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871266">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23-03-06T00:00:00Z">
            <w:dateFormat w:val="MMMM d, yyyy"/>
            <w:lid w:val="en-US"/>
            <w:storeMappedDataAs w:val="dateTime"/>
            <w:calendar w:val="gregorian"/>
          </w:date>
        </w:sdtPr>
        <w:sdtEndPr>
          <w:rPr>
            <w:rStyle w:val="DefaultParagraphFont"/>
            <w:rFonts w:ascii="Times New Roman" w:hAnsi="Times New Roman"/>
          </w:rPr>
        </w:sdtEndPr>
        <w:sdtContent>
          <w:r w:rsidR="0051581A">
            <w:rPr>
              <w:rStyle w:val="Style3"/>
            </w:rPr>
            <w:t>March 6, 2023</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068FF">
            <w:rPr>
              <w:rStyle w:val="Style3"/>
              <w:rFonts w:eastAsiaTheme="majorEastAsia"/>
            </w:rPr>
            <w:t>Fyfer’s</w:t>
          </w:r>
          <w:r w:rsidR="000504AE">
            <w:rPr>
              <w:rStyle w:val="Style3"/>
              <w:rFonts w:eastAsiaTheme="majorEastAsia"/>
            </w:rPr>
            <w:t xml:space="preserve"> Subdivision Plat No. 4</w:t>
          </w:r>
          <w:r w:rsidR="003E7D3E">
            <w:rPr>
              <w:rStyle w:val="Style3"/>
              <w:rFonts w:eastAsiaTheme="majorEastAsia"/>
            </w:rPr>
            <w:t xml:space="preserve"> - </w:t>
          </w:r>
          <w:r w:rsidR="00C124DA">
            <w:rPr>
              <w:rStyle w:val="Style3"/>
              <w:rFonts w:eastAsiaTheme="majorEastAsia"/>
            </w:rPr>
            <w:t>Rep</w:t>
          </w:r>
          <w:r w:rsidR="006E3519">
            <w:rPr>
              <w:rStyle w:val="Style3"/>
              <w:rFonts w:eastAsiaTheme="majorEastAsia"/>
            </w:rPr>
            <w:t>lat (</w:t>
          </w:r>
          <w:r w:rsidR="00CC6E94">
            <w:rPr>
              <w:rStyle w:val="Style3"/>
              <w:rFonts w:eastAsiaTheme="majorEastAsia"/>
            </w:rPr>
            <w:t>Case #</w:t>
          </w:r>
          <w:r w:rsidR="00B113A8">
            <w:rPr>
              <w:rStyle w:val="Style3"/>
              <w:rFonts w:eastAsiaTheme="majorEastAsia"/>
            </w:rPr>
            <w:t>105</w:t>
          </w:r>
          <w:r w:rsidR="00871266">
            <w:rPr>
              <w:rStyle w:val="Style3"/>
              <w:rFonts w:eastAsiaTheme="majorEastAsia"/>
            </w:rPr>
            <w:t>-202</w:t>
          </w:r>
          <w:r w:rsidR="00B113A8">
            <w:rPr>
              <w:rStyle w:val="Style3"/>
              <w:rFonts w:eastAsiaTheme="majorEastAsia"/>
            </w:rPr>
            <w:t>3</w:t>
          </w:r>
          <w:r w:rsidR="00515E76">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682621344"/>
            <w:placeholder>
              <w:docPart w:val="7A668CB9EFCE42A5B2B28242CD3DB4EC"/>
            </w:placeholder>
          </w:sdtPr>
          <w:sdtEndPr/>
          <w:sdtContent>
            <w:p w:rsidR="00EB1A02" w:rsidRDefault="00C94598">
              <w:pPr>
                <w:rPr>
                  <w:rFonts w:ascii="Century Gothic" w:hAnsi="Century Gothic"/>
                </w:rPr>
              </w:pPr>
              <w:sdt>
                <w:sdtPr>
                  <w:rPr>
                    <w:rFonts w:ascii="Century Gothic" w:hAnsi="Century Gothic"/>
                  </w:rPr>
                  <w:id w:val="690112718"/>
                  <w:placeholder>
                    <w:docPart w:val="E5D7A47C446D435D955556FCF0108B3D"/>
                  </w:placeholder>
                </w:sdtPr>
                <w:sdtEndPr/>
                <w:sdtContent>
                  <w:sdt>
                    <w:sdtPr>
                      <w:rPr>
                        <w:rFonts w:ascii="Century Gothic" w:hAnsi="Century Gothic"/>
                      </w:rPr>
                      <w:id w:val="-493021478"/>
                      <w:placeholder>
                        <w:docPart w:val="5F1AAC4006E64CB4AB7862304E2C5C6E"/>
                      </w:placeholder>
                    </w:sdtPr>
                    <w:sdtEndPr/>
                    <w:sdtContent>
                      <w:sdt>
                        <w:sdtPr>
                          <w:rPr>
                            <w:rFonts w:ascii="Century Gothic" w:hAnsi="Century Gothic"/>
                          </w:rPr>
                          <w:id w:val="2026042281"/>
                          <w:placeholder>
                            <w:docPart w:val="3EFE2D11F49241B1AF092C24E4DF9D45"/>
                          </w:placeholder>
                        </w:sdtPr>
                        <w:sdtEndPr/>
                        <w:sdtContent>
                          <w:sdt>
                            <w:sdtPr>
                              <w:rPr>
                                <w:rFonts w:ascii="Century Gothic" w:hAnsi="Century Gothic"/>
                              </w:rPr>
                              <w:id w:val="-147368625"/>
                              <w:placeholder>
                                <w:docPart w:val="12724007258E4CD0AF652E2C94434AEB"/>
                              </w:placeholder>
                            </w:sdtPr>
                            <w:sdtEndPr/>
                            <w:sdtContent>
                              <w:r w:rsidR="00D252D3" w:rsidRPr="00D252D3">
                                <w:rPr>
                                  <w:rFonts w:ascii="Century Gothic" w:hAnsi="Century Gothic"/>
                                </w:rPr>
                                <w:t xml:space="preserve">Approval of the attached final plat to be known as </w:t>
                              </w:r>
                              <w:r w:rsidR="00D252D3" w:rsidRPr="00D252D3">
                                <w:rPr>
                                  <w:rFonts w:ascii="Century Gothic" w:hAnsi="Century Gothic"/>
                                  <w:i/>
                                </w:rPr>
                                <w:t xml:space="preserve">Fyfer’s Subdivision Plat No. </w:t>
                              </w:r>
                              <w:r w:rsidR="00D252D3">
                                <w:rPr>
                                  <w:rFonts w:ascii="Century Gothic" w:hAnsi="Century Gothic"/>
                                </w:rPr>
                                <w:t>4</w:t>
                              </w:r>
                              <w:r w:rsidR="00D252D3" w:rsidRPr="00D252D3">
                                <w:rPr>
                                  <w:rFonts w:ascii="Century Gothic" w:hAnsi="Century Gothic"/>
                                </w:rPr>
                                <w:t xml:space="preserve"> will result in the combination of parts of two lots, containing a total of 0.35 acres, into a single legal lot.   The subject propert</w:t>
                              </w:r>
                              <w:r w:rsidR="00D252D3" w:rsidRPr="00D252D3">
                                <w:rPr>
                                  <w:rFonts w:ascii="Century Gothic" w:hAnsi="Century Gothic"/>
                                  <w:i/>
                                </w:rPr>
                                <w:t>y</w:t>
                              </w:r>
                              <w:r w:rsidR="00D252D3" w:rsidRPr="00D252D3">
                                <w:rPr>
                                  <w:rFonts w:ascii="Century Gothic" w:hAnsi="Century Gothic"/>
                                </w:rPr>
                                <w:t xml:space="preserve"> was previously shown as part of four failed attempts to obtain plat approval </w:t>
                              </w:r>
                              <w:r w:rsidR="0051581A">
                                <w:rPr>
                                  <w:rFonts w:ascii="Century Gothic" w:hAnsi="Century Gothic"/>
                                </w:rPr>
                                <w:t xml:space="preserve">in 2021.  </w:t>
                              </w:r>
                              <w:r w:rsidR="00E866B0" w:rsidRPr="00E866B0">
                                <w:rPr>
                                  <w:rFonts w:ascii="Century Gothic" w:hAnsi="Century Gothic"/>
                                </w:rPr>
                                <w:t xml:space="preserve">The proposed replat creates a legal lot on a site that </w:t>
                              </w:r>
                              <w:r w:rsidR="00E866B0">
                                <w:rPr>
                                  <w:rFonts w:ascii="Century Gothic" w:hAnsi="Century Gothic"/>
                                </w:rPr>
                                <w:t>i</w:t>
                              </w:r>
                              <w:r w:rsidR="00E866B0" w:rsidRPr="00E866B0">
                                <w:rPr>
                                  <w:rFonts w:ascii="Century Gothic" w:hAnsi="Century Gothic"/>
                                </w:rPr>
                                <w:t xml:space="preserve">s </w:t>
                              </w:r>
                              <w:r w:rsidR="00E866B0">
                                <w:rPr>
                                  <w:rFonts w:ascii="Century Gothic" w:hAnsi="Century Gothic"/>
                                </w:rPr>
                                <w:t xml:space="preserve">currently </w:t>
                              </w:r>
                              <w:r w:rsidR="00E866B0" w:rsidRPr="00E866B0">
                                <w:rPr>
                                  <w:rFonts w:ascii="Century Gothic" w:hAnsi="Century Gothic"/>
                                </w:rPr>
                                <w:t xml:space="preserve">improved with a single-family structure. The lot complies with the minimum 60-foot lot width of the R-MF district.  The </w:t>
                              </w:r>
                              <w:r w:rsidR="00E866B0">
                                <w:rPr>
                                  <w:rFonts w:ascii="Century Gothic" w:hAnsi="Century Gothic"/>
                                </w:rPr>
                                <w:t>existing</w:t>
                              </w:r>
                              <w:r w:rsidR="00E866B0" w:rsidRPr="00E866B0">
                                <w:rPr>
                                  <w:rFonts w:ascii="Century Gothic" w:hAnsi="Century Gothic"/>
                                </w:rPr>
                                <w:t xml:space="preserve"> single-family structure occupying the site</w:t>
                              </w:r>
                              <w:r w:rsidR="00E866B0">
                                <w:rPr>
                                  <w:rFonts w:ascii="Century Gothic" w:hAnsi="Century Gothic"/>
                                </w:rPr>
                                <w:t xml:space="preserve"> i</w:t>
                              </w:r>
                              <w:r w:rsidR="00E866B0" w:rsidRPr="00E866B0">
                                <w:rPr>
                                  <w:rFonts w:ascii="Century Gothic" w:hAnsi="Century Gothic"/>
                                </w:rPr>
                                <w:t>s addressed as 161</w:t>
                              </w:r>
                              <w:r w:rsidR="00E866B0">
                                <w:rPr>
                                  <w:rFonts w:ascii="Century Gothic" w:hAnsi="Century Gothic"/>
                                </w:rPr>
                                <w:t>1</w:t>
                              </w:r>
                              <w:r w:rsidR="00E866B0" w:rsidRPr="00E866B0">
                                <w:rPr>
                                  <w:rFonts w:ascii="Century Gothic" w:hAnsi="Century Gothic"/>
                                </w:rPr>
                                <w:t xml:space="preserve"> University Avenue.</w:t>
                              </w:r>
                            </w:sdtContent>
                          </w:sdt>
                        </w:sdtContent>
                      </w:sdt>
                    </w:sdtContent>
                  </w:sdt>
                </w:sdtContent>
              </w:sdt>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022E4F36" wp14:editId="45A17C85">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2E4F36"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1925EC" w:rsidRDefault="005D3CAD" w:rsidP="00C956A7">
          <w:pPr>
            <w:rPr>
              <w:rFonts w:ascii="Century Gothic" w:hAnsi="Century Gothic"/>
            </w:rPr>
          </w:pPr>
          <w:r>
            <w:rPr>
              <w:rFonts w:ascii="Century Gothic" w:hAnsi="Century Gothic"/>
            </w:rPr>
            <w:t xml:space="preserve">Crockett Engineering (agent), </w:t>
          </w:r>
          <w:r w:rsidR="00E35039" w:rsidRPr="00E35039">
            <w:rPr>
              <w:rFonts w:ascii="Century Gothic" w:hAnsi="Century Gothic"/>
            </w:rPr>
            <w:t xml:space="preserve">on behalf of </w:t>
          </w:r>
          <w:r w:rsidR="00C26360">
            <w:rPr>
              <w:rFonts w:ascii="Century Gothic" w:hAnsi="Century Gothic"/>
            </w:rPr>
            <w:t>Mark Stephenson (owner</w:t>
          </w:r>
          <w:r w:rsidR="00E35039" w:rsidRPr="00E35039">
            <w:rPr>
              <w:rFonts w:ascii="Century Gothic" w:hAnsi="Century Gothic"/>
            </w:rPr>
            <w:t>)</w:t>
          </w:r>
          <w:r>
            <w:rPr>
              <w:rFonts w:ascii="Century Gothic" w:hAnsi="Century Gothic"/>
            </w:rPr>
            <w:t>,</w:t>
          </w:r>
          <w:r w:rsidR="00E35039" w:rsidRPr="00E35039">
            <w:rPr>
              <w:rFonts w:ascii="Century Gothic" w:hAnsi="Century Gothic"/>
            </w:rPr>
            <w:t xml:space="preserve"> </w:t>
          </w:r>
          <w:r w:rsidR="007D5197">
            <w:rPr>
              <w:rFonts w:ascii="Century Gothic" w:hAnsi="Century Gothic"/>
            </w:rPr>
            <w:t>is seeking</w:t>
          </w:r>
          <w:r w:rsidR="007D5197" w:rsidRPr="00E35039">
            <w:rPr>
              <w:rFonts w:ascii="Century Gothic" w:hAnsi="Century Gothic"/>
            </w:rPr>
            <w:t xml:space="preserve"> </w:t>
          </w:r>
          <w:r w:rsidR="00E35039" w:rsidRPr="00E35039">
            <w:rPr>
              <w:rFonts w:ascii="Century Gothic" w:hAnsi="Century Gothic"/>
            </w:rPr>
            <w:t xml:space="preserve">approval of a replat </w:t>
          </w:r>
          <w:r>
            <w:rPr>
              <w:rFonts w:ascii="Century Gothic" w:hAnsi="Century Gothic"/>
            </w:rPr>
            <w:t xml:space="preserve">to be </w:t>
          </w:r>
          <w:r w:rsidR="007708C8">
            <w:rPr>
              <w:rFonts w:ascii="Century Gothic" w:hAnsi="Century Gothic"/>
            </w:rPr>
            <w:t>known as "</w:t>
          </w:r>
          <w:r w:rsidR="000504AE">
            <w:rPr>
              <w:rFonts w:ascii="Century Gothic" w:hAnsi="Century Gothic"/>
            </w:rPr>
            <w:t>Fyfer’s Subdivision Plat No. 4</w:t>
          </w:r>
          <w:r w:rsidR="00E35039" w:rsidRPr="00E35039">
            <w:rPr>
              <w:rFonts w:ascii="Century Gothic" w:hAnsi="Century Gothic"/>
            </w:rPr>
            <w:t>." </w:t>
          </w:r>
          <w:r>
            <w:rPr>
              <w:rFonts w:ascii="Century Gothic" w:hAnsi="Century Gothic"/>
            </w:rPr>
            <w:t xml:space="preserve"> </w:t>
          </w:r>
          <w:r w:rsidR="00E35039" w:rsidRPr="00E35039">
            <w:rPr>
              <w:rFonts w:ascii="Century Gothic" w:hAnsi="Century Gothic"/>
            </w:rPr>
            <w:t>The repl</w:t>
          </w:r>
          <w:r w:rsidR="00C26360">
            <w:rPr>
              <w:rFonts w:ascii="Century Gothic" w:hAnsi="Century Gothic"/>
            </w:rPr>
            <w:t xml:space="preserve">at would combine </w:t>
          </w:r>
          <w:r w:rsidR="00B17199">
            <w:rPr>
              <w:rFonts w:ascii="Century Gothic" w:hAnsi="Century Gothic"/>
            </w:rPr>
            <w:t>portions</w:t>
          </w:r>
          <w:r w:rsidR="00ED23E7">
            <w:rPr>
              <w:rFonts w:ascii="Century Gothic" w:hAnsi="Century Gothic"/>
            </w:rPr>
            <w:t xml:space="preserve"> of t</w:t>
          </w:r>
          <w:r w:rsidR="00250C58">
            <w:rPr>
              <w:rFonts w:ascii="Century Gothic" w:hAnsi="Century Gothic"/>
            </w:rPr>
            <w:t>wo</w:t>
          </w:r>
          <w:r w:rsidR="00C26360">
            <w:rPr>
              <w:rFonts w:ascii="Century Gothic" w:hAnsi="Century Gothic"/>
            </w:rPr>
            <w:t xml:space="preserve"> </w:t>
          </w:r>
          <w:r w:rsidR="007D5197">
            <w:rPr>
              <w:rFonts w:ascii="Century Gothic" w:hAnsi="Century Gothic"/>
            </w:rPr>
            <w:t>R-MF (Multipl</w:t>
          </w:r>
          <w:r w:rsidR="00ED23E7">
            <w:rPr>
              <w:rFonts w:ascii="Century Gothic" w:hAnsi="Century Gothic"/>
            </w:rPr>
            <w:t>e-Family Dwelling) zoned lots</w:t>
          </w:r>
          <w:r w:rsidR="00250C58">
            <w:rPr>
              <w:rFonts w:ascii="Century Gothic" w:hAnsi="Century Gothic"/>
            </w:rPr>
            <w:t>,</w:t>
          </w:r>
          <w:r w:rsidR="007D5197">
            <w:rPr>
              <w:rFonts w:ascii="Century Gothic" w:hAnsi="Century Gothic"/>
            </w:rPr>
            <w:t xml:space="preserve"> into a single parcel in advance of redevelopment</w:t>
          </w:r>
          <w:r w:rsidR="00C26360">
            <w:rPr>
              <w:rFonts w:ascii="Century Gothic" w:hAnsi="Century Gothic"/>
            </w:rPr>
            <w:t>.</w:t>
          </w:r>
          <w:r w:rsidR="007D5197">
            <w:rPr>
              <w:rFonts w:ascii="Century Gothic" w:hAnsi="Century Gothic"/>
            </w:rPr>
            <w:t xml:space="preserve"> </w:t>
          </w:r>
          <w:r w:rsidR="00AC4B21">
            <w:rPr>
              <w:rFonts w:ascii="Century Gothic" w:hAnsi="Century Gothic"/>
            </w:rPr>
            <w:t xml:space="preserve"> </w:t>
          </w:r>
          <w:r w:rsidR="007D5197">
            <w:rPr>
              <w:rFonts w:ascii="Century Gothic" w:hAnsi="Century Gothic"/>
            </w:rPr>
            <w:t xml:space="preserve">The </w:t>
          </w:r>
          <w:r w:rsidR="009477B1">
            <w:rPr>
              <w:rFonts w:ascii="Century Gothic" w:hAnsi="Century Gothic"/>
            </w:rPr>
            <w:t xml:space="preserve">existing </w:t>
          </w:r>
          <w:r w:rsidR="0043296B">
            <w:rPr>
              <w:rFonts w:ascii="Century Gothic" w:hAnsi="Century Gothic"/>
            </w:rPr>
            <w:t xml:space="preserve">lots are </w:t>
          </w:r>
          <w:r w:rsidR="00CA6644">
            <w:rPr>
              <w:rFonts w:ascii="Century Gothic" w:hAnsi="Century Gothic"/>
            </w:rPr>
            <w:t>known as Lots 1</w:t>
          </w:r>
          <w:r w:rsidR="000504AE">
            <w:rPr>
              <w:rFonts w:ascii="Century Gothic" w:hAnsi="Century Gothic"/>
            </w:rPr>
            <w:t>5</w:t>
          </w:r>
          <w:r w:rsidR="00CA6644">
            <w:rPr>
              <w:rFonts w:ascii="Century Gothic" w:hAnsi="Century Gothic"/>
            </w:rPr>
            <w:t xml:space="preserve"> &amp; 1</w:t>
          </w:r>
          <w:r w:rsidR="000504AE">
            <w:rPr>
              <w:rFonts w:ascii="Century Gothic" w:hAnsi="Century Gothic"/>
            </w:rPr>
            <w:t>6</w:t>
          </w:r>
          <w:r w:rsidR="0043296B">
            <w:rPr>
              <w:rFonts w:ascii="Century Gothic" w:hAnsi="Century Gothic"/>
            </w:rPr>
            <w:t xml:space="preserve"> of</w:t>
          </w:r>
          <w:r w:rsidR="00E866B0">
            <w:rPr>
              <w:rFonts w:ascii="Century Gothic" w:hAnsi="Century Gothic"/>
            </w:rPr>
            <w:t xml:space="preserve"> </w:t>
          </w:r>
          <w:r w:rsidR="0085054F">
            <w:rPr>
              <w:rFonts w:ascii="Century Gothic" w:hAnsi="Century Gothic"/>
            </w:rPr>
            <w:t>Block 5 of Fyfer’s Addition</w:t>
          </w:r>
          <w:r w:rsidR="000504AE">
            <w:rPr>
              <w:rFonts w:ascii="Century Gothic" w:hAnsi="Century Gothic"/>
            </w:rPr>
            <w:t xml:space="preserve"> </w:t>
          </w:r>
          <w:r w:rsidR="0043296B">
            <w:rPr>
              <w:rFonts w:ascii="Century Gothic" w:hAnsi="Century Gothic"/>
            </w:rPr>
            <w:t>and</w:t>
          </w:r>
          <w:r w:rsidR="007D5197">
            <w:rPr>
              <w:rFonts w:ascii="Century Gothic" w:hAnsi="Century Gothic"/>
            </w:rPr>
            <w:t xml:space="preserve"> are </w:t>
          </w:r>
          <w:r w:rsidR="00C26360">
            <w:rPr>
              <w:rFonts w:ascii="Century Gothic" w:hAnsi="Century Gothic"/>
            </w:rPr>
            <w:t xml:space="preserve">located on the north side </w:t>
          </w:r>
          <w:r w:rsidR="0043296B">
            <w:rPr>
              <w:rFonts w:ascii="Century Gothic" w:hAnsi="Century Gothic"/>
            </w:rPr>
            <w:t>of University Avenue</w:t>
          </w:r>
          <w:r w:rsidR="00ED23E7">
            <w:rPr>
              <w:rFonts w:ascii="Century Gothic" w:hAnsi="Century Gothic"/>
            </w:rPr>
            <w:t xml:space="preserve"> at </w:t>
          </w:r>
          <w:r w:rsidR="007D5197">
            <w:rPr>
              <w:rFonts w:ascii="Century Gothic" w:hAnsi="Century Gothic"/>
            </w:rPr>
            <w:t xml:space="preserve">the </w:t>
          </w:r>
          <w:r w:rsidR="00C26360">
            <w:rPr>
              <w:rFonts w:ascii="Century Gothic" w:hAnsi="Century Gothic"/>
            </w:rPr>
            <w:t>High Street</w:t>
          </w:r>
          <w:r w:rsidR="007D5197">
            <w:rPr>
              <w:rFonts w:ascii="Century Gothic" w:hAnsi="Century Gothic"/>
            </w:rPr>
            <w:t xml:space="preserve"> intersection</w:t>
          </w:r>
          <w:r w:rsidR="00ED23E7">
            <w:rPr>
              <w:rFonts w:ascii="Century Gothic" w:hAnsi="Century Gothic"/>
            </w:rPr>
            <w:t>.</w:t>
          </w:r>
          <w:r w:rsidR="0043296B">
            <w:rPr>
              <w:rFonts w:ascii="Century Gothic" w:hAnsi="Century Gothic"/>
            </w:rPr>
            <w:t xml:space="preserve"> </w:t>
          </w:r>
        </w:p>
        <w:p w:rsidR="001925EC" w:rsidRDefault="001925EC" w:rsidP="00C956A7">
          <w:pPr>
            <w:rPr>
              <w:rFonts w:ascii="Century Gothic" w:hAnsi="Century Gothic"/>
            </w:rPr>
          </w:pPr>
        </w:p>
        <w:p w:rsidR="003B6974" w:rsidRDefault="0043296B" w:rsidP="00C956A7">
          <w:pPr>
            <w:rPr>
              <w:rFonts w:ascii="Century Gothic" w:hAnsi="Century Gothic"/>
            </w:rPr>
          </w:pPr>
          <w:r>
            <w:rPr>
              <w:rFonts w:ascii="Century Gothic" w:hAnsi="Century Gothic"/>
            </w:rPr>
            <w:t>C</w:t>
          </w:r>
          <w:r w:rsidR="00F51166">
            <w:rPr>
              <w:rFonts w:ascii="Century Gothic" w:hAnsi="Century Gothic"/>
            </w:rPr>
            <w:t>oncurrent request</w:t>
          </w:r>
          <w:r>
            <w:rPr>
              <w:rFonts w:ascii="Century Gothic" w:hAnsi="Century Gothic"/>
            </w:rPr>
            <w:t>s</w:t>
          </w:r>
          <w:r w:rsidR="00F51166">
            <w:rPr>
              <w:rFonts w:ascii="Century Gothic" w:hAnsi="Century Gothic"/>
            </w:rPr>
            <w:t xml:space="preserve"> (Case</w:t>
          </w:r>
          <w:r>
            <w:rPr>
              <w:rFonts w:ascii="Century Gothic" w:hAnsi="Century Gothic"/>
            </w:rPr>
            <w:t>s</w:t>
          </w:r>
          <w:r w:rsidR="00F51166">
            <w:rPr>
              <w:rFonts w:ascii="Century Gothic" w:hAnsi="Century Gothic"/>
            </w:rPr>
            <w:t xml:space="preserve"> </w:t>
          </w:r>
          <w:r w:rsidR="008E28BD">
            <w:rPr>
              <w:rFonts w:ascii="Century Gothic" w:hAnsi="Century Gothic"/>
            </w:rPr>
            <w:t>#</w:t>
          </w:r>
          <w:r w:rsidR="001925EC">
            <w:rPr>
              <w:rFonts w:ascii="Century Gothic" w:hAnsi="Century Gothic"/>
            </w:rPr>
            <w:t>103</w:t>
          </w:r>
          <w:r w:rsidR="00E866B0">
            <w:rPr>
              <w:rFonts w:ascii="Century Gothic" w:hAnsi="Century Gothic"/>
            </w:rPr>
            <w:t>-202</w:t>
          </w:r>
          <w:r w:rsidR="001925EC">
            <w:rPr>
              <w:rFonts w:ascii="Century Gothic" w:hAnsi="Century Gothic"/>
            </w:rPr>
            <w:t>3</w:t>
          </w:r>
          <w:r w:rsidR="000504AE">
            <w:rPr>
              <w:rFonts w:ascii="Century Gothic" w:hAnsi="Century Gothic"/>
            </w:rPr>
            <w:t xml:space="preserve"> &amp; </w:t>
          </w:r>
          <w:r w:rsidR="00E866B0">
            <w:rPr>
              <w:rFonts w:ascii="Century Gothic" w:hAnsi="Century Gothic"/>
            </w:rPr>
            <w:t>#</w:t>
          </w:r>
          <w:r w:rsidR="001925EC">
            <w:rPr>
              <w:rFonts w:ascii="Century Gothic" w:hAnsi="Century Gothic"/>
            </w:rPr>
            <w:t>104-2023</w:t>
          </w:r>
          <w:r w:rsidR="00F51166">
            <w:rPr>
              <w:rFonts w:ascii="Century Gothic" w:hAnsi="Century Gothic"/>
            </w:rPr>
            <w:t>)</w:t>
          </w:r>
          <w:r w:rsidR="00B455AD">
            <w:rPr>
              <w:rFonts w:ascii="Century Gothic" w:hAnsi="Century Gothic"/>
            </w:rPr>
            <w:t xml:space="preserve"> </w:t>
          </w:r>
          <w:r w:rsidR="00F51166">
            <w:rPr>
              <w:rFonts w:ascii="Century Gothic" w:hAnsi="Century Gothic"/>
            </w:rPr>
            <w:t>seek</w:t>
          </w:r>
          <w:r w:rsidR="00B455AD">
            <w:rPr>
              <w:rFonts w:ascii="Century Gothic" w:hAnsi="Century Gothic"/>
            </w:rPr>
            <w:t xml:space="preserve"> </w:t>
          </w:r>
          <w:r w:rsidR="00F51166">
            <w:rPr>
              <w:rFonts w:ascii="Century Gothic" w:hAnsi="Century Gothic"/>
            </w:rPr>
            <w:t>final plat approval on the adjacent p</w:t>
          </w:r>
          <w:r w:rsidR="00B17199">
            <w:rPr>
              <w:rFonts w:ascii="Century Gothic" w:hAnsi="Century Gothic"/>
            </w:rPr>
            <w:t>roperties</w:t>
          </w:r>
          <w:r w:rsidR="00F51166">
            <w:rPr>
              <w:rFonts w:ascii="Century Gothic" w:hAnsi="Century Gothic"/>
            </w:rPr>
            <w:t xml:space="preserve"> </w:t>
          </w:r>
          <w:r>
            <w:rPr>
              <w:rFonts w:ascii="Century Gothic" w:hAnsi="Century Gothic"/>
            </w:rPr>
            <w:t>to the east</w:t>
          </w:r>
          <w:r w:rsidR="00F51166">
            <w:rPr>
              <w:rFonts w:ascii="Century Gothic" w:hAnsi="Century Gothic"/>
            </w:rPr>
            <w:t xml:space="preserve">. </w:t>
          </w:r>
          <w:r w:rsidR="00E866B0" w:rsidRPr="00E866B0">
            <w:rPr>
              <w:rFonts w:ascii="Century Gothic" w:hAnsi="Century Gothic"/>
            </w:rPr>
            <w:t>Previous platting actions associated with this parcel</w:t>
          </w:r>
          <w:r w:rsidR="001925EC">
            <w:rPr>
              <w:rFonts w:ascii="Century Gothic" w:hAnsi="Century Gothic"/>
            </w:rPr>
            <w:t xml:space="preserve"> </w:t>
          </w:r>
          <w:r w:rsidR="001925EC" w:rsidRPr="00E866B0">
            <w:rPr>
              <w:rFonts w:ascii="Century Gothic" w:hAnsi="Century Gothic"/>
            </w:rPr>
            <w:t>(B137-21, B222-21</w:t>
          </w:r>
          <w:r w:rsidR="001925EC">
            <w:rPr>
              <w:rFonts w:ascii="Century Gothic" w:hAnsi="Century Gothic"/>
            </w:rPr>
            <w:t>, B</w:t>
          </w:r>
          <w:r w:rsidR="001925EC" w:rsidRPr="00E866B0">
            <w:rPr>
              <w:rFonts w:ascii="Century Gothic" w:hAnsi="Century Gothic"/>
            </w:rPr>
            <w:t>223-21</w:t>
          </w:r>
          <w:r w:rsidR="001925EC">
            <w:rPr>
              <w:rFonts w:ascii="Century Gothic" w:hAnsi="Century Gothic"/>
            </w:rPr>
            <w:t>, and B357-21</w:t>
          </w:r>
          <w:proofErr w:type="gramStart"/>
          <w:r w:rsidR="001925EC" w:rsidRPr="00E866B0">
            <w:rPr>
              <w:rFonts w:ascii="Century Gothic" w:hAnsi="Century Gothic"/>
            </w:rPr>
            <w:t>)</w:t>
          </w:r>
          <w:r w:rsidR="0051581A">
            <w:rPr>
              <w:rFonts w:ascii="Century Gothic" w:hAnsi="Century Gothic"/>
            </w:rPr>
            <w:t>were</w:t>
          </w:r>
          <w:proofErr w:type="gramEnd"/>
          <w:r w:rsidR="0051581A">
            <w:rPr>
              <w:rFonts w:ascii="Century Gothic" w:hAnsi="Century Gothic"/>
            </w:rPr>
            <w:t xml:space="preserve"> </w:t>
          </w:r>
          <w:r w:rsidR="001925EC" w:rsidRPr="00643E0C">
            <w:rPr>
              <w:rFonts w:ascii="Century Gothic" w:hAnsi="Century Gothic"/>
            </w:rPr>
            <w:t>denied by Council</w:t>
          </w:r>
          <w:r w:rsidR="0051581A">
            <w:rPr>
              <w:rFonts w:ascii="Century Gothic" w:hAnsi="Century Gothic"/>
            </w:rPr>
            <w:t xml:space="preserve"> in 2021.</w:t>
          </w:r>
        </w:p>
        <w:p w:rsidR="009355D3" w:rsidRDefault="009355D3" w:rsidP="005351D5">
          <w:pPr>
            <w:spacing w:line="180" w:lineRule="exact"/>
            <w:rPr>
              <w:rFonts w:ascii="Century Gothic" w:hAnsi="Century Gothic"/>
            </w:rPr>
          </w:pPr>
        </w:p>
        <w:p w:rsidR="003B6974" w:rsidRPr="003B6974" w:rsidRDefault="003B6974" w:rsidP="00C956A7">
          <w:pPr>
            <w:rPr>
              <w:rFonts w:ascii="Century Gothic" w:hAnsi="Century Gothic"/>
              <w:b/>
              <w:u w:val="single"/>
            </w:rPr>
          </w:pPr>
          <w:r>
            <w:rPr>
              <w:rFonts w:ascii="Century Gothic" w:hAnsi="Century Gothic"/>
              <w:b/>
              <w:u w:val="single"/>
            </w:rPr>
            <w:t>Background</w:t>
          </w:r>
        </w:p>
        <w:p w:rsidR="003B6974" w:rsidRDefault="00E866B0" w:rsidP="00A17976">
          <w:pPr>
            <w:rPr>
              <w:rFonts w:ascii="Century Gothic" w:hAnsi="Century Gothic"/>
            </w:rPr>
          </w:pPr>
          <w:r w:rsidRPr="00E866B0">
            <w:rPr>
              <w:rFonts w:ascii="Century Gothic" w:hAnsi="Century Gothic"/>
            </w:rPr>
            <w:t>The subject parcel was included in a larger annexation in 1906 and was permanently zoned for single-family use; however, in 1957 much of the area was rezoned to R-3 (now R-MF) which permits multi-family housing. The original plat containing the subject acreage, Block 5 of Fyfer’s Addition, platted 70-foot wide lots in this location. The current parcel configuration is the result of several deed transfers between adjoining lots that have occurred since 1907 following individual home construction.  Given the property transfers were performed by deed there is no formal record of platting actions associated with the current lot configuration.</w:t>
          </w:r>
          <w:r w:rsidR="00D56216">
            <w:rPr>
              <w:rFonts w:ascii="Century Gothic" w:hAnsi="Century Gothic"/>
            </w:rPr>
            <w:t xml:space="preserve"> </w:t>
          </w:r>
        </w:p>
        <w:p w:rsidR="003B6974" w:rsidRDefault="003B6974" w:rsidP="005351D5">
          <w:pPr>
            <w:spacing w:line="180" w:lineRule="exact"/>
            <w:rPr>
              <w:rFonts w:ascii="Century Gothic" w:hAnsi="Century Gothic"/>
            </w:rPr>
          </w:pPr>
        </w:p>
        <w:p w:rsidR="001925EC" w:rsidRPr="001925EC" w:rsidRDefault="003B6974" w:rsidP="001925EC">
          <w:pPr>
            <w:rPr>
              <w:rFonts w:ascii="Century Gothic" w:hAnsi="Century Gothic"/>
            </w:rPr>
          </w:pPr>
          <w:r>
            <w:rPr>
              <w:rFonts w:ascii="Century Gothic" w:hAnsi="Century Gothic"/>
            </w:rPr>
            <w:t xml:space="preserve">The current request, </w:t>
          </w:r>
          <w:r w:rsidR="00205596">
            <w:rPr>
              <w:rFonts w:ascii="Century Gothic" w:hAnsi="Century Gothic"/>
            </w:rPr>
            <w:t>Plat No. 4</w:t>
          </w:r>
          <w:r>
            <w:rPr>
              <w:rFonts w:ascii="Century Gothic" w:hAnsi="Century Gothic"/>
            </w:rPr>
            <w:t>,</w:t>
          </w:r>
          <w:r w:rsidR="008E28BD">
            <w:rPr>
              <w:rFonts w:ascii="Century Gothic" w:hAnsi="Century Gothic"/>
            </w:rPr>
            <w:t xml:space="preserve"> </w:t>
          </w:r>
          <w:r w:rsidR="00126698">
            <w:rPr>
              <w:rFonts w:ascii="Century Gothic" w:hAnsi="Century Gothic"/>
            </w:rPr>
            <w:t>include</w:t>
          </w:r>
          <w:r w:rsidR="00EF3724">
            <w:rPr>
              <w:rFonts w:ascii="Century Gothic" w:hAnsi="Century Gothic"/>
            </w:rPr>
            <w:t>s</w:t>
          </w:r>
          <w:r w:rsidR="00CF331A">
            <w:rPr>
              <w:rFonts w:ascii="Century Gothic" w:hAnsi="Century Gothic"/>
            </w:rPr>
            <w:t xml:space="preserve"> </w:t>
          </w:r>
          <w:r w:rsidR="009355D3">
            <w:rPr>
              <w:rFonts w:ascii="Century Gothic" w:hAnsi="Century Gothic"/>
            </w:rPr>
            <w:t xml:space="preserve">approximately </w:t>
          </w:r>
          <w:r w:rsidR="00CF331A">
            <w:rPr>
              <w:rFonts w:ascii="Century Gothic" w:hAnsi="Century Gothic"/>
            </w:rPr>
            <w:t xml:space="preserve">the </w:t>
          </w:r>
          <w:r w:rsidR="00205596">
            <w:rPr>
              <w:rFonts w:ascii="Century Gothic" w:hAnsi="Century Gothic"/>
            </w:rPr>
            <w:t xml:space="preserve">west </w:t>
          </w:r>
          <w:r w:rsidR="00E866B0">
            <w:rPr>
              <w:rFonts w:ascii="Century Gothic" w:hAnsi="Century Gothic"/>
            </w:rPr>
            <w:t xml:space="preserve">27-feet </w:t>
          </w:r>
          <w:r w:rsidR="00CF331A">
            <w:rPr>
              <w:rFonts w:ascii="Century Gothic" w:hAnsi="Century Gothic"/>
            </w:rPr>
            <w:t>of</w:t>
          </w:r>
          <w:r w:rsidR="00C956A7">
            <w:rPr>
              <w:rFonts w:ascii="Century Gothic" w:hAnsi="Century Gothic"/>
            </w:rPr>
            <w:t xml:space="preserve"> Lot</w:t>
          </w:r>
          <w:r w:rsidR="0085054F">
            <w:rPr>
              <w:rFonts w:ascii="Century Gothic" w:hAnsi="Century Gothic"/>
            </w:rPr>
            <w:t xml:space="preserve"> 16</w:t>
          </w:r>
          <w:r w:rsidR="00CF331A">
            <w:rPr>
              <w:rFonts w:ascii="Century Gothic" w:hAnsi="Century Gothic"/>
            </w:rPr>
            <w:t xml:space="preserve">, and </w:t>
          </w:r>
          <w:r w:rsidR="00205596">
            <w:rPr>
              <w:rFonts w:ascii="Century Gothic" w:hAnsi="Century Gothic"/>
            </w:rPr>
            <w:t xml:space="preserve">the </w:t>
          </w:r>
          <w:r w:rsidR="0085054F">
            <w:rPr>
              <w:rFonts w:ascii="Century Gothic" w:hAnsi="Century Gothic"/>
            </w:rPr>
            <w:t>e</w:t>
          </w:r>
          <w:r w:rsidR="00205596">
            <w:rPr>
              <w:rFonts w:ascii="Century Gothic" w:hAnsi="Century Gothic"/>
            </w:rPr>
            <w:t>a</w:t>
          </w:r>
          <w:r w:rsidR="0085054F">
            <w:rPr>
              <w:rFonts w:ascii="Century Gothic" w:hAnsi="Century Gothic"/>
            </w:rPr>
            <w:t xml:space="preserve">st </w:t>
          </w:r>
          <w:r w:rsidR="00205596">
            <w:rPr>
              <w:rFonts w:ascii="Century Gothic" w:hAnsi="Century Gothic"/>
            </w:rPr>
            <w:t>40</w:t>
          </w:r>
          <w:r w:rsidR="00E866B0">
            <w:rPr>
              <w:rFonts w:ascii="Century Gothic" w:hAnsi="Century Gothic"/>
            </w:rPr>
            <w:t>-feet</w:t>
          </w:r>
          <w:r w:rsidR="00205596">
            <w:rPr>
              <w:rFonts w:ascii="Century Gothic" w:hAnsi="Century Gothic"/>
            </w:rPr>
            <w:t xml:space="preserve"> </w:t>
          </w:r>
          <w:r w:rsidR="00CF331A">
            <w:rPr>
              <w:rFonts w:ascii="Century Gothic" w:hAnsi="Century Gothic"/>
            </w:rPr>
            <w:t xml:space="preserve">of Lot </w:t>
          </w:r>
          <w:r w:rsidR="00205596">
            <w:rPr>
              <w:rFonts w:ascii="Century Gothic" w:hAnsi="Century Gothic"/>
            </w:rPr>
            <w:t>15.</w:t>
          </w:r>
          <w:r>
            <w:rPr>
              <w:rFonts w:ascii="Century Gothic" w:hAnsi="Century Gothic"/>
            </w:rPr>
            <w:t xml:space="preserve"> These dimensions </w:t>
          </w:r>
          <w:r w:rsidR="00CF331A">
            <w:rPr>
              <w:rFonts w:ascii="Century Gothic" w:hAnsi="Century Gothic"/>
            </w:rPr>
            <w:t>create a lot roughly 67</w:t>
          </w:r>
          <w:r w:rsidR="00E866B0">
            <w:rPr>
              <w:rFonts w:ascii="Century Gothic" w:hAnsi="Century Gothic"/>
            </w:rPr>
            <w:t>-</w:t>
          </w:r>
          <w:r w:rsidR="00CF331A">
            <w:rPr>
              <w:rFonts w:ascii="Century Gothic" w:hAnsi="Century Gothic"/>
            </w:rPr>
            <w:t>feet in width</w:t>
          </w:r>
          <w:r w:rsidR="00C956A7">
            <w:rPr>
              <w:rFonts w:ascii="Century Gothic" w:hAnsi="Century Gothic"/>
            </w:rPr>
            <w:t>.</w:t>
          </w:r>
          <w:r w:rsidR="00F7602F">
            <w:rPr>
              <w:rFonts w:ascii="Century Gothic" w:hAnsi="Century Gothic"/>
            </w:rPr>
            <w:t xml:space="preserve"> </w:t>
          </w:r>
          <w:r w:rsidR="001925EC" w:rsidRPr="001925EC">
            <w:rPr>
              <w:rFonts w:ascii="Century Gothic" w:hAnsi="Century Gothic"/>
            </w:rPr>
            <w:t xml:space="preserve">Given the overall area of property under the ownership of the applicant, this proposed 3-lot arrangement (plats 2, 3, and 4 collectively) divides the property evenly between the three proposed lots and attempts to recreate the original 70-foot lots as faithfully as possible.   </w:t>
          </w:r>
        </w:p>
        <w:p w:rsidR="001925EC" w:rsidRPr="001925EC" w:rsidRDefault="001925EC" w:rsidP="001925EC">
          <w:pPr>
            <w:rPr>
              <w:rFonts w:ascii="Century Gothic" w:hAnsi="Century Gothic"/>
            </w:rPr>
          </w:pPr>
        </w:p>
        <w:p w:rsidR="001925EC" w:rsidRPr="001925EC" w:rsidRDefault="001925EC" w:rsidP="001925EC">
          <w:pPr>
            <w:rPr>
              <w:rFonts w:ascii="Century Gothic" w:hAnsi="Century Gothic"/>
            </w:rPr>
          </w:pPr>
          <w:r w:rsidRPr="001925EC">
            <w:rPr>
              <w:rFonts w:ascii="Century Gothic" w:hAnsi="Century Gothic"/>
            </w:rPr>
            <w:lastRenderedPageBreak/>
            <w:t xml:space="preserve">The past deed transfers that precipitated the current properties at 1611, 1615, and 1617 University, were common practice between neighboring property owners at the time. However, these land transfers are not recognized by the City when determining the legal lot status of the property. As such, final plat approval is required prior to issuance of a building permit for any redevelopment on either of the proposed lots within plats 2, 3, and 4.   </w:t>
          </w:r>
        </w:p>
        <w:p w:rsidR="00126698" w:rsidRDefault="00126698" w:rsidP="005351D5">
          <w:pPr>
            <w:spacing w:line="180" w:lineRule="exact"/>
            <w:rPr>
              <w:rFonts w:ascii="Century Gothic" w:hAnsi="Century Gothic"/>
            </w:rPr>
          </w:pPr>
        </w:p>
        <w:p w:rsidR="00126698" w:rsidRPr="00126698" w:rsidRDefault="00F40102" w:rsidP="00126698">
          <w:pPr>
            <w:rPr>
              <w:rFonts w:ascii="Century Gothic" w:hAnsi="Century Gothic"/>
              <w:b/>
              <w:u w:val="single"/>
            </w:rPr>
          </w:pPr>
          <w:r>
            <w:rPr>
              <w:rFonts w:ascii="Century Gothic" w:hAnsi="Century Gothic"/>
              <w:b/>
              <w:u w:val="single"/>
            </w:rPr>
            <w:t>Regulatory</w:t>
          </w:r>
          <w:r w:rsidR="00126698" w:rsidRPr="00126698">
            <w:rPr>
              <w:rFonts w:ascii="Century Gothic" w:hAnsi="Century Gothic"/>
              <w:b/>
              <w:u w:val="single"/>
            </w:rPr>
            <w:t xml:space="preserve"> Considerations</w:t>
          </w:r>
        </w:p>
        <w:p w:rsidR="00126698" w:rsidRDefault="00126698" w:rsidP="00126698">
          <w:pPr>
            <w:rPr>
              <w:rFonts w:ascii="Century Gothic" w:hAnsi="Century Gothic"/>
            </w:rPr>
          </w:pPr>
          <w:r>
            <w:rPr>
              <w:rFonts w:ascii="Century Gothic" w:hAnsi="Century Gothic"/>
            </w:rPr>
            <w:t>Per Section 29-5.2(d)(4) approval of a replat is subject to Council finding that:</w:t>
          </w:r>
        </w:p>
        <w:p w:rsidR="00126698" w:rsidRDefault="00126698" w:rsidP="005351D5">
          <w:pPr>
            <w:spacing w:line="180" w:lineRule="exact"/>
            <w:rPr>
              <w:rFonts w:ascii="Century Gothic" w:hAnsi="Century Gothic"/>
            </w:rPr>
          </w:pPr>
        </w:p>
        <w:p w:rsidR="00126698" w:rsidRPr="001925EC" w:rsidRDefault="00126698" w:rsidP="001925EC">
          <w:pPr>
            <w:pStyle w:val="ListParagraph"/>
            <w:numPr>
              <w:ilvl w:val="0"/>
              <w:numId w:val="1"/>
            </w:numPr>
            <w:rPr>
              <w:rFonts w:ascii="Century Gothic" w:hAnsi="Century Gothic"/>
            </w:rPr>
          </w:pPr>
          <w:r w:rsidRPr="001925EC">
            <w:rPr>
              <w:rFonts w:ascii="Century Gothic" w:hAnsi="Century Gothic"/>
            </w:rPr>
            <w:t>The replat does not remove any conditions of the existing plat that have been relied upon by the City and neighboring property owners.</w:t>
          </w:r>
        </w:p>
        <w:p w:rsidR="001925EC" w:rsidRPr="001925EC" w:rsidRDefault="001925EC" w:rsidP="001925EC">
          <w:pPr>
            <w:pStyle w:val="ListParagraph"/>
            <w:ind w:left="735"/>
            <w:rPr>
              <w:rFonts w:ascii="Century Gothic" w:hAnsi="Century Gothic"/>
            </w:rPr>
          </w:pPr>
        </w:p>
        <w:p w:rsidR="00126698" w:rsidRPr="001925EC" w:rsidRDefault="00126698" w:rsidP="001925EC">
          <w:pPr>
            <w:pStyle w:val="ListParagraph"/>
            <w:numPr>
              <w:ilvl w:val="0"/>
              <w:numId w:val="1"/>
            </w:numPr>
            <w:rPr>
              <w:rFonts w:ascii="Century Gothic" w:hAnsi="Century Gothic"/>
            </w:rPr>
          </w:pPr>
          <w:r w:rsidRPr="001925EC">
            <w:rPr>
              <w:rFonts w:ascii="Century Gothic" w:hAnsi="Century Gothic"/>
            </w:rPr>
            <w:t>The replat is served by adequate infrastructure to meet the increased demand generated by the resubdivision.</w:t>
          </w:r>
        </w:p>
        <w:p w:rsidR="001925EC" w:rsidRPr="001925EC" w:rsidRDefault="001925EC" w:rsidP="001925EC">
          <w:pPr>
            <w:rPr>
              <w:rFonts w:ascii="Century Gothic" w:hAnsi="Century Gothic"/>
            </w:rPr>
          </w:pPr>
        </w:p>
        <w:p w:rsidR="00C956A7" w:rsidRDefault="00126698" w:rsidP="00E866B0">
          <w:pPr>
            <w:ind w:left="720" w:hanging="360"/>
            <w:rPr>
              <w:rFonts w:ascii="Century Gothic" w:hAnsi="Century Gothic"/>
            </w:rPr>
          </w:pPr>
          <w:r>
            <w:rPr>
              <w:rFonts w:ascii="Century Gothic" w:hAnsi="Century Gothic"/>
            </w:rPr>
            <w:t xml:space="preserve">(3) The replat is not detrimental to other properties in the neighborhood or if alleged to be detrimental the public benefit outweighs the alleged detriment to the property in the neighborhood. </w:t>
          </w:r>
          <w:r w:rsidR="00C956A7">
            <w:rPr>
              <w:rFonts w:ascii="Century Gothic" w:hAnsi="Century Gothic"/>
            </w:rPr>
            <w:t xml:space="preserve"> </w:t>
          </w:r>
        </w:p>
        <w:p w:rsidR="004C1EAC" w:rsidRDefault="004C1EAC" w:rsidP="005351D5">
          <w:pPr>
            <w:spacing w:line="180" w:lineRule="exact"/>
            <w:rPr>
              <w:rFonts w:ascii="Century Gothic" w:hAnsi="Century Gothic"/>
            </w:rPr>
          </w:pPr>
        </w:p>
        <w:p w:rsidR="00734298" w:rsidRPr="00734298" w:rsidRDefault="00734298" w:rsidP="00734298">
          <w:pPr>
            <w:rPr>
              <w:rFonts w:ascii="Century Gothic" w:hAnsi="Century Gothic"/>
            </w:rPr>
          </w:pPr>
          <w:bookmarkStart w:id="0" w:name="_Hlk76646413"/>
          <w:r w:rsidRPr="00734298">
            <w:rPr>
              <w:rFonts w:ascii="Century Gothic" w:hAnsi="Century Gothic"/>
            </w:rPr>
            <w:t>The proposed replat has been reviewed for subdivision compliance with the requirements of the UDC.  It should be further noted that any redevelopment of the site will be required to comply with all UDC standards including bulk, density, setbacks, parking, screening and buffering, neighborhood protections, architectural design, and East Campus Urban Conservation Overlay (UC-O) standards.  No formal development plans have been submitted for review; however, as a part of the previously submitted platting actions the applicant has indicated a desire to redevelop the property in compliance with the R-MF zoning standards and its associated density limits.</w:t>
          </w:r>
        </w:p>
        <w:p w:rsidR="00734298" w:rsidRPr="00734298" w:rsidRDefault="00734298" w:rsidP="00734298">
          <w:pPr>
            <w:rPr>
              <w:rFonts w:ascii="Century Gothic" w:hAnsi="Century Gothic"/>
            </w:rPr>
          </w:pPr>
        </w:p>
        <w:p w:rsidR="00734298" w:rsidRPr="00734298" w:rsidRDefault="00734298" w:rsidP="00734298">
          <w:pPr>
            <w:rPr>
              <w:rFonts w:ascii="Century Gothic" w:hAnsi="Century Gothic"/>
            </w:rPr>
          </w:pPr>
          <w:r w:rsidRPr="00734298">
            <w:rPr>
              <w:rFonts w:ascii="Century Gothic" w:hAnsi="Century Gothic"/>
            </w:rPr>
            <w:t xml:space="preserve">In relation to the proposed platting action’s compliance with the above three criteria, staff has been unable to find that any restrictions exist or were to be relied upon by adjoining property owners pertaining to the subject site’s redevelopment.  It has been further determined that all utilities are in place and located within adequately sized utility easements to support the proposed redevelopment and that there are no infrastructure capacity limitations. Additionally, the platting action provides the standard 10-foot utility easements along all public right-of-way frontages (University Avenue and platted/unopened alley), will dedicate an additional 2.5-feet of right-of-way for the unopened alley to meet UDC standards, and that sidewalks are already in place along University Avenue.  </w:t>
          </w:r>
        </w:p>
        <w:p w:rsidR="00734298" w:rsidRPr="00734298" w:rsidRDefault="00734298" w:rsidP="00734298">
          <w:pPr>
            <w:rPr>
              <w:rFonts w:ascii="Century Gothic" w:hAnsi="Century Gothic"/>
            </w:rPr>
          </w:pPr>
        </w:p>
        <w:p w:rsidR="00E866B0" w:rsidRPr="00E866B0" w:rsidRDefault="00734298" w:rsidP="00E866B0">
          <w:pPr>
            <w:rPr>
              <w:rFonts w:ascii="Century Gothic" w:hAnsi="Century Gothic"/>
            </w:rPr>
          </w:pPr>
          <w:bookmarkStart w:id="1" w:name="_GoBack"/>
          <w:bookmarkEnd w:id="1"/>
          <w:r w:rsidRPr="00734298">
            <w:rPr>
              <w:rFonts w:ascii="Century Gothic" w:hAnsi="Century Gothic"/>
            </w:rPr>
            <w:t xml:space="preserve">The attached </w:t>
          </w:r>
          <w:proofErr w:type="spellStart"/>
          <w:r w:rsidRPr="00734298">
            <w:rPr>
              <w:rFonts w:ascii="Century Gothic" w:hAnsi="Century Gothic"/>
            </w:rPr>
            <w:t>replat</w:t>
          </w:r>
          <w:proofErr w:type="spellEnd"/>
          <w:r w:rsidRPr="00734298">
            <w:rPr>
              <w:rFonts w:ascii="Century Gothic" w:hAnsi="Century Gothic"/>
            </w:rPr>
            <w:t xml:space="preserve"> shows the identical parcel proposed for creation in November 2021 which was denied.  The replat has only been modified to update the date of preparation (February 21, 2023), an updated Mayor signature line, and includes current surveyor and notary signatures and seals. The replats contents were verified by staff to ensure all other November 2021 information was unchanged.  The plat has been found to be compliant with the subdivision standards of the UDC.  Approval of the replat would recreate a lot generally consistent with that which was created by deed.</w:t>
          </w:r>
        </w:p>
        <w:p w:rsidR="00E866B0" w:rsidRPr="00E866B0" w:rsidRDefault="00E866B0" w:rsidP="005351D5">
          <w:pPr>
            <w:spacing w:line="180" w:lineRule="exact"/>
            <w:rPr>
              <w:rFonts w:ascii="Century Gothic" w:hAnsi="Century Gothic"/>
            </w:rPr>
          </w:pPr>
        </w:p>
        <w:p w:rsidR="0075441C" w:rsidRDefault="00E866B0" w:rsidP="00E866B0">
          <w:pPr>
            <w:rPr>
              <w:rFonts w:ascii="Century Gothic" w:hAnsi="Century Gothic"/>
            </w:rPr>
          </w:pPr>
          <w:r w:rsidRPr="00E866B0">
            <w:rPr>
              <w:rFonts w:ascii="Century Gothic" w:hAnsi="Century Gothic"/>
            </w:rPr>
            <w:lastRenderedPageBreak/>
            <w:t>Locator maps and final plat are attached for review.</w:t>
          </w:r>
        </w:p>
      </w:sdtContent>
    </w:sdt>
    <w:bookmarkEnd w:id="0" w:displacedByCustomXml="prev"/>
    <w:p w:rsidR="002773F7" w:rsidRPr="005351D5" w:rsidRDefault="002773F7">
      <w:pPr>
        <w:rPr>
          <w:rFonts w:ascii="Century Gothic" w:hAnsi="Century Gothic"/>
          <w:sz w:val="16"/>
          <w:szCs w:val="16"/>
        </w:rPr>
      </w:pPr>
      <w:r w:rsidRPr="005351D5">
        <w:rPr>
          <w:rFonts w:ascii="Century Gothic" w:hAnsi="Century Gothic"/>
          <w:noProof/>
          <w:sz w:val="16"/>
          <w:szCs w:val="16"/>
        </w:rPr>
        <mc:AlternateContent>
          <mc:Choice Requires="wps">
            <w:drawing>
              <wp:anchor distT="0" distB="0" distL="114300" distR="114300" simplePos="0" relativeHeight="251656192" behindDoc="0" locked="0" layoutInCell="1" allowOverlap="1" wp14:anchorId="47E3688F" wp14:editId="7A2F0BF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3688F" id="_x0000_s1028" type="#_x0000_t202" style="position:absolute;margin-left:1.5pt;margin-top:13.65pt;width:535.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5351D5" w:rsidRDefault="002773F7">
      <w:pPr>
        <w:rPr>
          <w:rFonts w:ascii="Century Gothic" w:hAnsi="Century Gothic"/>
          <w:sz w:val="16"/>
          <w:szCs w:val="16"/>
        </w:rPr>
      </w:pPr>
    </w:p>
    <w:p w:rsidR="005351D5" w:rsidRDefault="005351D5" w:rsidP="00FC5D19">
      <w:pPr>
        <w:rPr>
          <w:rFonts w:ascii="Century Gothic" w:hAnsi="Century Gothic"/>
          <w:sz w:val="16"/>
          <w:szCs w:val="16"/>
        </w:rPr>
      </w:pPr>
    </w:p>
    <w:p w:rsidR="005351D5" w:rsidRDefault="005351D5" w:rsidP="00FC5D19">
      <w:pPr>
        <w:rPr>
          <w:rFonts w:ascii="Century Gothic" w:hAnsi="Century Gothic"/>
        </w:rPr>
      </w:pPr>
    </w:p>
    <w:p w:rsidR="00D30F57" w:rsidRDefault="00D30F57" w:rsidP="00FC5D19">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BAB53D0691EE4617A904EF0C7F78494D"/>
          </w:placeholder>
          <w:text w:multiLine="1"/>
        </w:sdtPr>
        <w:sdtEndPr/>
        <w:sdtContent>
          <w:r w:rsidRPr="007F36FD">
            <w:rPr>
              <w:rFonts w:ascii="Century Gothic" w:hAnsi="Century Gothic"/>
            </w:rPr>
            <w:t>None anticipated within the next two years.  Public infrastructure extension/expansion would be at the cost of the developer</w:t>
          </w:r>
          <w:r>
            <w:rPr>
              <w:rFonts w:ascii="Century Gothic" w:hAnsi="Century Gothic"/>
            </w:rPr>
            <w:t>.</w:t>
          </w:r>
        </w:sdtContent>
      </w:sdt>
    </w:p>
    <w:p w:rsidR="00D30F57" w:rsidRDefault="00D30F57" w:rsidP="005351D5">
      <w:pPr>
        <w:spacing w:line="180" w:lineRule="exact"/>
        <w:rPr>
          <w:rFonts w:ascii="Century Gothic" w:hAnsi="Century Gothic"/>
        </w:rPr>
      </w:pPr>
    </w:p>
    <w:p w:rsidR="0075441C" w:rsidRDefault="00FA4FA7" w:rsidP="00FA4FA7">
      <w:pPr>
        <w:rPr>
          <w:rFonts w:ascii="Century Gothic" w:hAnsi="Century Gothic"/>
          <w:noProof/>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E098A51FE794FA3A85C1B9D26100358"/>
          </w:placeholder>
          <w:text w:multiLine="1"/>
        </w:sdtPr>
        <w:sdtEndPr/>
        <w:sdtContent>
          <w:r>
            <w:rPr>
              <w:rFonts w:ascii="Century Gothic" w:hAnsi="Century Gothic"/>
            </w:rPr>
            <w:t>Possible impacts could be public infrastructure maintenance such as roads, sewers, and water, as well as public safety and solid waste service provision. Future impacts may or may not be offset by increased user fees and/or property tax collections.</w:t>
          </w:r>
        </w:sdtContent>
      </w:sdt>
    </w:p>
    <w:p w:rsidR="00734298" w:rsidRDefault="00FA4FA7" w:rsidP="00FA4FA7">
      <w:pPr>
        <w:rPr>
          <w:rFonts w:ascii="Century Gothic" w:hAnsi="Century Gothic"/>
          <w:noProof/>
          <w:sz w:val="16"/>
          <w:szCs w:val="16"/>
        </w:rPr>
      </w:pPr>
      <w:r w:rsidRPr="005351D5">
        <w:rPr>
          <w:rFonts w:ascii="Century Gothic" w:hAnsi="Century Gothic"/>
          <w:noProof/>
          <w:sz w:val="16"/>
          <w:szCs w:val="16"/>
        </w:rPr>
        <w:t xml:space="preserve"> </w:t>
      </w:r>
    </w:p>
    <w:p w:rsidR="00C379A1" w:rsidRPr="005351D5" w:rsidRDefault="00C379A1" w:rsidP="00FA4FA7">
      <w:pPr>
        <w:rPr>
          <w:rFonts w:ascii="Century Gothic" w:hAnsi="Century Gothic"/>
          <w:noProof/>
          <w:sz w:val="16"/>
          <w:szCs w:val="16"/>
        </w:rPr>
      </w:pPr>
      <w:r w:rsidRPr="005351D5">
        <w:rPr>
          <w:rFonts w:ascii="Century Gothic" w:hAnsi="Century Gothic"/>
          <w:noProof/>
          <w:sz w:val="16"/>
          <w:szCs w:val="16"/>
        </w:rPr>
        <mc:AlternateContent>
          <mc:Choice Requires="wps">
            <w:drawing>
              <wp:anchor distT="0" distB="0" distL="114300" distR="114300" simplePos="0" relativeHeight="251657216" behindDoc="0" locked="0" layoutInCell="1" allowOverlap="1" wp14:anchorId="45697C58" wp14:editId="7AD42564">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97C58" id="_x0000_s1029" type="#_x0000_t202" style="position:absolute;margin-left:1.5pt;margin-top:10.6pt;width:535.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Pr="005351D5" w:rsidRDefault="00C379A1">
      <w:pPr>
        <w:rPr>
          <w:rFonts w:ascii="Century Gothic" w:hAnsi="Century Gothic"/>
          <w:sz w:val="16"/>
          <w:szCs w:val="16"/>
        </w:rPr>
      </w:pPr>
    </w:p>
    <w:p w:rsidR="00C379A1" w:rsidRDefault="00C379A1">
      <w:pPr>
        <w:rPr>
          <w:rFonts w:ascii="Century Gothic" w:hAnsi="Century Gothic"/>
          <w:sz w:val="16"/>
          <w:szCs w:val="16"/>
        </w:rPr>
      </w:pPr>
    </w:p>
    <w:p w:rsidR="005351D5" w:rsidRPr="005351D5" w:rsidRDefault="005351D5">
      <w:pPr>
        <w:rPr>
          <w:rFonts w:ascii="Century Gothic" w:hAnsi="Century Gothic"/>
          <w:sz w:val="16"/>
          <w:szCs w:val="16"/>
        </w:rPr>
      </w:pPr>
    </w:p>
    <w:p w:rsidR="000E3DAB" w:rsidRDefault="00C94598">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30F5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30F57">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30F57">
            <w:rPr>
              <w:rStyle w:val="Style3"/>
            </w:rPr>
            <w:t>Not Applicable</w:t>
          </w:r>
        </w:sdtContent>
      </w:sdt>
      <w:r>
        <w:rPr>
          <w:rFonts w:ascii="Century Gothic" w:hAnsi="Century Gothic"/>
        </w:rPr>
        <w:t xml:space="preserve">  </w:t>
      </w:r>
    </w:p>
    <w:p w:rsidR="000E4433" w:rsidRDefault="000E4433" w:rsidP="005351D5">
      <w:pPr>
        <w:spacing w:line="180" w:lineRule="exact"/>
        <w:rPr>
          <w:rFonts w:ascii="Century Gothic" w:hAnsi="Century Gothic"/>
        </w:rPr>
      </w:pPr>
    </w:p>
    <w:p w:rsidR="000E4433" w:rsidRDefault="00C94598"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D30F57">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D30F57">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D30F57">
            <w:rPr>
              <w:rStyle w:val="Style3"/>
            </w:rPr>
            <w:t>Not Applicable</w:t>
          </w:r>
        </w:sdtContent>
      </w:sdt>
    </w:p>
    <w:p w:rsidR="0051581A" w:rsidRDefault="0051581A">
      <w:pPr>
        <w:rPr>
          <w:rFonts w:ascii="Century Gothic" w:hAnsi="Century Gothic"/>
        </w:rPr>
      </w:pPr>
      <w:r>
        <w:rPr>
          <w:rFonts w:ascii="Century Gothic" w:hAnsi="Century Gothic"/>
        </w:rPr>
        <w:br w:type="page"/>
      </w:r>
    </w:p>
    <w:p w:rsidR="004F48BF" w:rsidRDefault="004F48BF" w:rsidP="005351D5">
      <w:pPr>
        <w:spacing w:line="180" w:lineRule="exact"/>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1260"/>
        <w:gridCol w:w="9332"/>
      </w:tblGrid>
      <w:tr w:rsidR="00C379A1" w:rsidTr="005351D5">
        <w:tc>
          <w:tcPr>
            <w:tcW w:w="126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332"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734298" w:rsidTr="005351D5">
        <w:tc>
          <w:tcPr>
            <w:tcW w:w="1260" w:type="dxa"/>
            <w:shd w:val="clear" w:color="auto" w:fill="auto"/>
          </w:tcPr>
          <w:p w:rsidR="00734298" w:rsidRDefault="00734298" w:rsidP="00983542">
            <w:pPr>
              <w:rPr>
                <w:rFonts w:ascii="Century Gothic" w:hAnsi="Century Gothic"/>
              </w:rPr>
            </w:pPr>
            <w:r>
              <w:rPr>
                <w:rFonts w:ascii="Century Gothic" w:hAnsi="Century Gothic"/>
              </w:rPr>
              <w:t>2/6/23</w:t>
            </w:r>
          </w:p>
        </w:tc>
        <w:tc>
          <w:tcPr>
            <w:tcW w:w="9332" w:type="dxa"/>
            <w:shd w:val="clear" w:color="auto" w:fill="auto"/>
          </w:tcPr>
          <w:p w:rsidR="00734298" w:rsidRDefault="00734298" w:rsidP="00983542">
            <w:pPr>
              <w:rPr>
                <w:rFonts w:ascii="Century Gothic" w:hAnsi="Century Gothic"/>
              </w:rPr>
            </w:pPr>
            <w:r>
              <w:rPr>
                <w:rFonts w:ascii="Century Gothic" w:hAnsi="Century Gothic"/>
              </w:rPr>
              <w:t>Approved Settlement Agreement: Resolution No. R19-23</w:t>
            </w:r>
          </w:p>
        </w:tc>
      </w:tr>
      <w:tr w:rsidR="00734298" w:rsidTr="005351D5">
        <w:tc>
          <w:tcPr>
            <w:tcW w:w="1260" w:type="dxa"/>
            <w:shd w:val="clear" w:color="auto" w:fill="auto"/>
          </w:tcPr>
          <w:p w:rsidR="00734298" w:rsidRDefault="00734298" w:rsidP="00983542">
            <w:pPr>
              <w:rPr>
                <w:rFonts w:ascii="Century Gothic" w:hAnsi="Century Gothic"/>
              </w:rPr>
            </w:pPr>
            <w:r>
              <w:rPr>
                <w:rFonts w:ascii="Century Gothic" w:hAnsi="Century Gothic"/>
              </w:rPr>
              <w:t>11/15/21</w:t>
            </w:r>
          </w:p>
        </w:tc>
        <w:tc>
          <w:tcPr>
            <w:tcW w:w="9332" w:type="dxa"/>
            <w:shd w:val="clear" w:color="auto" w:fill="auto"/>
          </w:tcPr>
          <w:p w:rsidR="00734298" w:rsidRDefault="00734298" w:rsidP="00983542">
            <w:pPr>
              <w:rPr>
                <w:rFonts w:ascii="Century Gothic" w:hAnsi="Century Gothic"/>
              </w:rPr>
            </w:pPr>
            <w:r>
              <w:rPr>
                <w:rFonts w:ascii="Century Gothic" w:hAnsi="Century Gothic"/>
              </w:rPr>
              <w:t>Defeated: Bill No. B357-21 – “Fyfer’s Subdivision Plat No. 4, dated 10/4/2021</w:t>
            </w:r>
          </w:p>
        </w:tc>
      </w:tr>
      <w:tr w:rsidR="00734298" w:rsidTr="00A14EA2">
        <w:tc>
          <w:tcPr>
            <w:tcW w:w="1260" w:type="dxa"/>
            <w:shd w:val="clear" w:color="auto" w:fill="auto"/>
          </w:tcPr>
          <w:p w:rsidR="00734298" w:rsidRDefault="00734298" w:rsidP="00A14EA2">
            <w:pPr>
              <w:rPr>
                <w:rFonts w:ascii="Century Gothic" w:hAnsi="Century Gothic"/>
              </w:rPr>
            </w:pPr>
            <w:r>
              <w:rPr>
                <w:rFonts w:ascii="Century Gothic" w:hAnsi="Century Gothic"/>
              </w:rPr>
              <w:t>8/2/21</w:t>
            </w:r>
          </w:p>
        </w:tc>
        <w:tc>
          <w:tcPr>
            <w:tcW w:w="9332" w:type="dxa"/>
            <w:shd w:val="clear" w:color="auto" w:fill="auto"/>
          </w:tcPr>
          <w:p w:rsidR="00734298" w:rsidRDefault="00734298" w:rsidP="00A14EA2">
            <w:pPr>
              <w:rPr>
                <w:rFonts w:ascii="Century Gothic" w:hAnsi="Century Gothic"/>
              </w:rPr>
            </w:pPr>
            <w:r>
              <w:rPr>
                <w:rFonts w:ascii="Century Gothic" w:hAnsi="Century Gothic"/>
              </w:rPr>
              <w:t>Defeated: Bill No. B 223-21 – “Fyfer’s Subdivision Plat No. 3, dated 7/2/2021</w:t>
            </w:r>
          </w:p>
        </w:tc>
      </w:tr>
      <w:tr w:rsidR="00B17199" w:rsidTr="005351D5">
        <w:tc>
          <w:tcPr>
            <w:tcW w:w="1260" w:type="dxa"/>
            <w:shd w:val="clear" w:color="auto" w:fill="auto"/>
          </w:tcPr>
          <w:p w:rsidR="00B17199" w:rsidRDefault="00B17199" w:rsidP="00983542">
            <w:pPr>
              <w:rPr>
                <w:rFonts w:ascii="Century Gothic" w:hAnsi="Century Gothic"/>
              </w:rPr>
            </w:pPr>
            <w:r>
              <w:rPr>
                <w:rFonts w:ascii="Century Gothic" w:hAnsi="Century Gothic"/>
              </w:rPr>
              <w:t>8/2/21</w:t>
            </w:r>
          </w:p>
        </w:tc>
        <w:tc>
          <w:tcPr>
            <w:tcW w:w="9332" w:type="dxa"/>
            <w:shd w:val="clear" w:color="auto" w:fill="auto"/>
          </w:tcPr>
          <w:p w:rsidR="00B17199" w:rsidRDefault="00B17199" w:rsidP="00983542">
            <w:pPr>
              <w:rPr>
                <w:rFonts w:ascii="Century Gothic" w:hAnsi="Century Gothic"/>
              </w:rPr>
            </w:pPr>
            <w:r>
              <w:rPr>
                <w:rFonts w:ascii="Century Gothic" w:hAnsi="Century Gothic"/>
              </w:rPr>
              <w:t>Defeated: Bill No. B 222-21 – “Fyfer’s Subdivision Plat No. 2, dated 7/2/2021</w:t>
            </w:r>
          </w:p>
        </w:tc>
      </w:tr>
      <w:tr w:rsidR="00FA4FA7" w:rsidTr="005351D5">
        <w:sdt>
          <w:sdtPr>
            <w:rPr>
              <w:rFonts w:ascii="Century Gothic" w:hAnsi="Century Gothic"/>
            </w:rPr>
            <w:id w:val="-543912427"/>
            <w:placeholder>
              <w:docPart w:val="F0C637EC5E91409A876305498C7A7258"/>
            </w:placeholder>
          </w:sdtPr>
          <w:sdtEndPr/>
          <w:sdtContent>
            <w:tc>
              <w:tcPr>
                <w:tcW w:w="1260" w:type="dxa"/>
                <w:shd w:val="clear" w:color="auto" w:fill="auto"/>
              </w:tcPr>
              <w:p w:rsidR="00FA4FA7" w:rsidRDefault="00983542" w:rsidP="00983542">
                <w:pPr>
                  <w:rPr>
                    <w:rFonts w:ascii="Century Gothic" w:hAnsi="Century Gothic"/>
                  </w:rPr>
                </w:pPr>
                <w:r>
                  <w:rPr>
                    <w:rFonts w:ascii="Century Gothic" w:hAnsi="Century Gothic"/>
                  </w:rPr>
                  <w:t>5/17/21</w:t>
                </w:r>
              </w:p>
            </w:tc>
          </w:sdtContent>
        </w:sdt>
        <w:sdt>
          <w:sdtPr>
            <w:rPr>
              <w:rFonts w:ascii="Century Gothic" w:hAnsi="Century Gothic"/>
            </w:rPr>
            <w:id w:val="1450981277"/>
            <w:placeholder>
              <w:docPart w:val="38E1BF36E42945839E147BFC5EC04D51"/>
            </w:placeholder>
          </w:sdtPr>
          <w:sdtEndPr/>
          <w:sdtContent>
            <w:tc>
              <w:tcPr>
                <w:tcW w:w="9332" w:type="dxa"/>
                <w:shd w:val="clear" w:color="auto" w:fill="auto"/>
              </w:tcPr>
              <w:p w:rsidR="00FA4FA7" w:rsidRDefault="00983542" w:rsidP="00983542">
                <w:pPr>
                  <w:rPr>
                    <w:rFonts w:ascii="Century Gothic" w:hAnsi="Century Gothic"/>
                  </w:rPr>
                </w:pPr>
                <w:r>
                  <w:rPr>
                    <w:rFonts w:ascii="Century Gothic" w:hAnsi="Century Gothic"/>
                  </w:rPr>
                  <w:t>Defeated: Bill No. B 137-21 – “Fyfer</w:t>
                </w:r>
                <w:r w:rsidR="00B445F0">
                  <w:rPr>
                    <w:rFonts w:ascii="Century Gothic" w:hAnsi="Century Gothic"/>
                  </w:rPr>
                  <w:t>’s</w:t>
                </w:r>
                <w:r>
                  <w:rPr>
                    <w:rFonts w:ascii="Century Gothic" w:hAnsi="Century Gothic"/>
                  </w:rPr>
                  <w:t xml:space="preserve"> Subdivision Plat No. 2, dated 3/19/2021”</w:t>
                </w:r>
              </w:p>
            </w:tc>
          </w:sdtContent>
        </w:sdt>
      </w:tr>
    </w:tbl>
    <w:p w:rsidR="00C379A1" w:rsidRPr="005351D5" w:rsidRDefault="00C379A1" w:rsidP="005351D5">
      <w:pPr>
        <w:spacing w:line="180" w:lineRule="exact"/>
        <w:rPr>
          <w:rFonts w:ascii="Century Gothic" w:hAnsi="Century Gothic"/>
        </w:rPr>
      </w:pPr>
      <w:r w:rsidRPr="005351D5">
        <w:rPr>
          <w:rFonts w:ascii="Century Gothic" w:hAnsi="Century Gothic"/>
          <w:noProof/>
        </w:rPr>
        <mc:AlternateContent>
          <mc:Choice Requires="wps">
            <w:drawing>
              <wp:anchor distT="0" distB="0" distL="114300" distR="114300" simplePos="0" relativeHeight="251659264"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5E4CD9" id="_x0000_s1031" type="#_x0000_t202" style="position:absolute;margin-left:1.5pt;margin-top:19.6pt;width:5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5351D5" w:rsidRDefault="00C379A1" w:rsidP="005351D5">
      <w:pPr>
        <w:spacing w:line="180" w:lineRule="exact"/>
        <w:rPr>
          <w:rFonts w:ascii="Century Gothic" w:hAnsi="Century Gothic"/>
        </w:rPr>
      </w:pPr>
    </w:p>
    <w:p w:rsidR="00C379A1" w:rsidRPr="005351D5" w:rsidRDefault="00C379A1" w:rsidP="00C379A1">
      <w:pPr>
        <w:rPr>
          <w:rFonts w:ascii="Century Gothic" w:hAnsi="Century Gothic"/>
        </w:rPr>
      </w:pPr>
    </w:p>
    <w:p w:rsidR="00D7192B" w:rsidRPr="005351D5" w:rsidRDefault="00D7192B" w:rsidP="00C379A1">
      <w:pPr>
        <w:rPr>
          <w:rFonts w:ascii="Century Gothic" w:hAnsi="Century Gothic"/>
        </w:rPr>
      </w:pPr>
    </w:p>
    <w:sdt>
      <w:sdtPr>
        <w:rPr>
          <w:rFonts w:ascii="Century Gothic" w:hAnsi="Century Gothic"/>
        </w:rPr>
        <w:id w:val="-664856735"/>
        <w:placeholder>
          <w:docPart w:val="764F326F347D4328AA350F505FEEB330"/>
        </w:placeholder>
      </w:sdtPr>
      <w:sdtEndPr/>
      <w:sdtContent>
        <w:p w:rsidR="00344C59" w:rsidRDefault="00983542" w:rsidP="00C379A1">
          <w:pPr>
            <w:tabs>
              <w:tab w:val="left" w:pos="4530"/>
            </w:tabs>
          </w:pPr>
          <w:r>
            <w:rPr>
              <w:rFonts w:ascii="Century Gothic" w:hAnsi="Century Gothic"/>
            </w:rPr>
            <w:t>Approve</w:t>
          </w:r>
          <w:r w:rsidR="00C82C8F">
            <w:rPr>
              <w:rFonts w:ascii="Century Gothic" w:hAnsi="Century Gothic"/>
            </w:rPr>
            <w:t>,</w:t>
          </w:r>
          <w:r w:rsidR="00D7192B">
            <w:rPr>
              <w:rFonts w:ascii="Century Gothic" w:hAnsi="Century Gothic"/>
            </w:rPr>
            <w:t xml:space="preserve"> </w:t>
          </w:r>
          <w:r>
            <w:rPr>
              <w:rFonts w:ascii="Century Gothic" w:hAnsi="Century Gothic"/>
            </w:rPr>
            <w:t>“</w:t>
          </w:r>
          <w:r w:rsidR="00504B90">
            <w:rPr>
              <w:rFonts w:ascii="Century Gothic" w:hAnsi="Century Gothic"/>
              <w:i/>
            </w:rPr>
            <w:t>Fyfer</w:t>
          </w:r>
          <w:r w:rsidR="00B445F0">
            <w:rPr>
              <w:rFonts w:ascii="Century Gothic" w:hAnsi="Century Gothic"/>
              <w:i/>
            </w:rPr>
            <w:t>’s</w:t>
          </w:r>
          <w:r w:rsidR="009045E7">
            <w:rPr>
              <w:rFonts w:ascii="Century Gothic" w:hAnsi="Century Gothic"/>
              <w:i/>
            </w:rPr>
            <w:t xml:space="preserve"> Subdivision Plat No. </w:t>
          </w:r>
          <w:r w:rsidR="005351D5">
            <w:rPr>
              <w:rFonts w:ascii="Century Gothic" w:hAnsi="Century Gothic"/>
              <w:i/>
            </w:rPr>
            <w:t>4</w:t>
          </w:r>
          <w:r w:rsidR="00C82C8F">
            <w:rPr>
              <w:rFonts w:ascii="Century Gothic" w:hAnsi="Century Gothic"/>
              <w:i/>
            </w:rPr>
            <w:t>.</w:t>
          </w:r>
          <w:r>
            <w:rPr>
              <w:rFonts w:ascii="Century Gothic" w:hAnsi="Century Gothic"/>
              <w:i/>
            </w:rPr>
            <w:t>”</w:t>
          </w:r>
        </w:p>
      </w:sdtContent>
    </w:sdt>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98" w:rsidRDefault="00C94598" w:rsidP="004A4C2D">
      <w:r>
        <w:separator/>
      </w:r>
    </w:p>
  </w:endnote>
  <w:endnote w:type="continuationSeparator" w:id="0">
    <w:p w:rsidR="00C94598" w:rsidRDefault="00C9459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98" w:rsidRDefault="00C94598" w:rsidP="004A4C2D">
      <w:r>
        <w:separator/>
      </w:r>
    </w:p>
  </w:footnote>
  <w:footnote w:type="continuationSeparator" w:id="0">
    <w:p w:rsidR="00C94598" w:rsidRDefault="00C94598" w:rsidP="004A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A16CF"/>
    <w:multiLevelType w:val="hybridMultilevel"/>
    <w:tmpl w:val="60867F9C"/>
    <w:lvl w:ilvl="0" w:tplc="AA9EF0D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172E"/>
    <w:rsid w:val="000068FF"/>
    <w:rsid w:val="000247E0"/>
    <w:rsid w:val="00036C3D"/>
    <w:rsid w:val="000476B6"/>
    <w:rsid w:val="000504AE"/>
    <w:rsid w:val="000564F4"/>
    <w:rsid w:val="00072EC6"/>
    <w:rsid w:val="00074231"/>
    <w:rsid w:val="00081116"/>
    <w:rsid w:val="00092AD1"/>
    <w:rsid w:val="000A00C3"/>
    <w:rsid w:val="000A1B5E"/>
    <w:rsid w:val="000D39DA"/>
    <w:rsid w:val="000E2AA6"/>
    <w:rsid w:val="000E3DAB"/>
    <w:rsid w:val="000E4433"/>
    <w:rsid w:val="000F4117"/>
    <w:rsid w:val="00101005"/>
    <w:rsid w:val="00105495"/>
    <w:rsid w:val="00105520"/>
    <w:rsid w:val="00106EAA"/>
    <w:rsid w:val="0011191B"/>
    <w:rsid w:val="00126698"/>
    <w:rsid w:val="001431AB"/>
    <w:rsid w:val="00155950"/>
    <w:rsid w:val="00157F69"/>
    <w:rsid w:val="00160464"/>
    <w:rsid w:val="0016643F"/>
    <w:rsid w:val="001859BB"/>
    <w:rsid w:val="001925EC"/>
    <w:rsid w:val="001A04F8"/>
    <w:rsid w:val="001C6B71"/>
    <w:rsid w:val="001D0B4A"/>
    <w:rsid w:val="001E142A"/>
    <w:rsid w:val="001E585F"/>
    <w:rsid w:val="001F1288"/>
    <w:rsid w:val="00205596"/>
    <w:rsid w:val="00250C58"/>
    <w:rsid w:val="00255AC2"/>
    <w:rsid w:val="00265E05"/>
    <w:rsid w:val="002773F7"/>
    <w:rsid w:val="002C289E"/>
    <w:rsid w:val="002C6873"/>
    <w:rsid w:val="002D380E"/>
    <w:rsid w:val="002E7557"/>
    <w:rsid w:val="002F08A4"/>
    <w:rsid w:val="002F3061"/>
    <w:rsid w:val="00310BA3"/>
    <w:rsid w:val="003134F8"/>
    <w:rsid w:val="00335887"/>
    <w:rsid w:val="00340994"/>
    <w:rsid w:val="00344C59"/>
    <w:rsid w:val="00374EE1"/>
    <w:rsid w:val="00381A9D"/>
    <w:rsid w:val="0039253A"/>
    <w:rsid w:val="003948D2"/>
    <w:rsid w:val="003B6974"/>
    <w:rsid w:val="003B7148"/>
    <w:rsid w:val="003C33FA"/>
    <w:rsid w:val="003C57DC"/>
    <w:rsid w:val="003D03F2"/>
    <w:rsid w:val="003D2D3F"/>
    <w:rsid w:val="003E7D3E"/>
    <w:rsid w:val="003F1F34"/>
    <w:rsid w:val="003F5304"/>
    <w:rsid w:val="003F5380"/>
    <w:rsid w:val="003F55A2"/>
    <w:rsid w:val="003F6823"/>
    <w:rsid w:val="00402B86"/>
    <w:rsid w:val="0041404F"/>
    <w:rsid w:val="00417E77"/>
    <w:rsid w:val="0043296B"/>
    <w:rsid w:val="00444D9F"/>
    <w:rsid w:val="0045419E"/>
    <w:rsid w:val="00463983"/>
    <w:rsid w:val="00464DA0"/>
    <w:rsid w:val="00472256"/>
    <w:rsid w:val="00476665"/>
    <w:rsid w:val="00480AED"/>
    <w:rsid w:val="0048496D"/>
    <w:rsid w:val="004A4387"/>
    <w:rsid w:val="004A4C2D"/>
    <w:rsid w:val="004A51CB"/>
    <w:rsid w:val="004C1EAC"/>
    <w:rsid w:val="004C26F6"/>
    <w:rsid w:val="004C2DE4"/>
    <w:rsid w:val="004C7671"/>
    <w:rsid w:val="004D25C3"/>
    <w:rsid w:val="004F48BF"/>
    <w:rsid w:val="00504B90"/>
    <w:rsid w:val="0051581A"/>
    <w:rsid w:val="00515E76"/>
    <w:rsid w:val="005351D5"/>
    <w:rsid w:val="0053593E"/>
    <w:rsid w:val="00552483"/>
    <w:rsid w:val="00552B3B"/>
    <w:rsid w:val="0055548F"/>
    <w:rsid w:val="00572FBB"/>
    <w:rsid w:val="005831E4"/>
    <w:rsid w:val="005866B0"/>
    <w:rsid w:val="00591DC5"/>
    <w:rsid w:val="00597EBB"/>
    <w:rsid w:val="005A7395"/>
    <w:rsid w:val="005B3871"/>
    <w:rsid w:val="005C603C"/>
    <w:rsid w:val="005D3CAD"/>
    <w:rsid w:val="005F52E5"/>
    <w:rsid w:val="005F6088"/>
    <w:rsid w:val="00611EA3"/>
    <w:rsid w:val="00625FCB"/>
    <w:rsid w:val="00627501"/>
    <w:rsid w:val="00632D75"/>
    <w:rsid w:val="00646D99"/>
    <w:rsid w:val="00660061"/>
    <w:rsid w:val="00665453"/>
    <w:rsid w:val="00675FBE"/>
    <w:rsid w:val="006D6E9E"/>
    <w:rsid w:val="006E0362"/>
    <w:rsid w:val="006E3519"/>
    <w:rsid w:val="006F185A"/>
    <w:rsid w:val="006F5927"/>
    <w:rsid w:val="00707418"/>
    <w:rsid w:val="0072004A"/>
    <w:rsid w:val="00734298"/>
    <w:rsid w:val="0075441C"/>
    <w:rsid w:val="007708C8"/>
    <w:rsid w:val="00791D82"/>
    <w:rsid w:val="007C23C8"/>
    <w:rsid w:val="007C5321"/>
    <w:rsid w:val="007D09C9"/>
    <w:rsid w:val="007D5197"/>
    <w:rsid w:val="007F7965"/>
    <w:rsid w:val="008078EB"/>
    <w:rsid w:val="00822970"/>
    <w:rsid w:val="008372DA"/>
    <w:rsid w:val="0085054F"/>
    <w:rsid w:val="00852DF7"/>
    <w:rsid w:val="0085315E"/>
    <w:rsid w:val="00871266"/>
    <w:rsid w:val="00872ABF"/>
    <w:rsid w:val="00883565"/>
    <w:rsid w:val="008B5021"/>
    <w:rsid w:val="008C65EF"/>
    <w:rsid w:val="008C6849"/>
    <w:rsid w:val="008D513E"/>
    <w:rsid w:val="008E28BD"/>
    <w:rsid w:val="008F0551"/>
    <w:rsid w:val="008F6FA1"/>
    <w:rsid w:val="008F77EA"/>
    <w:rsid w:val="009045E7"/>
    <w:rsid w:val="009355D3"/>
    <w:rsid w:val="009419DE"/>
    <w:rsid w:val="00942001"/>
    <w:rsid w:val="00945C5D"/>
    <w:rsid w:val="009477B1"/>
    <w:rsid w:val="00952E34"/>
    <w:rsid w:val="00970DAF"/>
    <w:rsid w:val="00974B88"/>
    <w:rsid w:val="00983542"/>
    <w:rsid w:val="009851C2"/>
    <w:rsid w:val="009928C5"/>
    <w:rsid w:val="00992DCF"/>
    <w:rsid w:val="00995129"/>
    <w:rsid w:val="009B0B65"/>
    <w:rsid w:val="009B52E5"/>
    <w:rsid w:val="009B5E9C"/>
    <w:rsid w:val="009D5168"/>
    <w:rsid w:val="009E2738"/>
    <w:rsid w:val="00A062D3"/>
    <w:rsid w:val="00A17976"/>
    <w:rsid w:val="00A37B59"/>
    <w:rsid w:val="00A5266C"/>
    <w:rsid w:val="00A54FBF"/>
    <w:rsid w:val="00A667E9"/>
    <w:rsid w:val="00A67E22"/>
    <w:rsid w:val="00A70BF8"/>
    <w:rsid w:val="00A70C05"/>
    <w:rsid w:val="00A82835"/>
    <w:rsid w:val="00A85777"/>
    <w:rsid w:val="00A87341"/>
    <w:rsid w:val="00A90899"/>
    <w:rsid w:val="00AC1C8C"/>
    <w:rsid w:val="00AC4B21"/>
    <w:rsid w:val="00AC5ECA"/>
    <w:rsid w:val="00AE2B2C"/>
    <w:rsid w:val="00AF361C"/>
    <w:rsid w:val="00AF6970"/>
    <w:rsid w:val="00B06D3B"/>
    <w:rsid w:val="00B113A8"/>
    <w:rsid w:val="00B158FC"/>
    <w:rsid w:val="00B16CA6"/>
    <w:rsid w:val="00B17199"/>
    <w:rsid w:val="00B361BB"/>
    <w:rsid w:val="00B445F0"/>
    <w:rsid w:val="00B455AD"/>
    <w:rsid w:val="00B53C69"/>
    <w:rsid w:val="00B62049"/>
    <w:rsid w:val="00B63668"/>
    <w:rsid w:val="00B915B0"/>
    <w:rsid w:val="00B94D53"/>
    <w:rsid w:val="00B972D7"/>
    <w:rsid w:val="00BA374B"/>
    <w:rsid w:val="00BD7739"/>
    <w:rsid w:val="00BE10D5"/>
    <w:rsid w:val="00BE4C47"/>
    <w:rsid w:val="00BE5FE4"/>
    <w:rsid w:val="00C124DA"/>
    <w:rsid w:val="00C26360"/>
    <w:rsid w:val="00C26D7E"/>
    <w:rsid w:val="00C34BE7"/>
    <w:rsid w:val="00C36272"/>
    <w:rsid w:val="00C379A1"/>
    <w:rsid w:val="00C53B7E"/>
    <w:rsid w:val="00C67F59"/>
    <w:rsid w:val="00C80CB6"/>
    <w:rsid w:val="00C82C8F"/>
    <w:rsid w:val="00C93741"/>
    <w:rsid w:val="00C94598"/>
    <w:rsid w:val="00C956A7"/>
    <w:rsid w:val="00CA6644"/>
    <w:rsid w:val="00CB0EAA"/>
    <w:rsid w:val="00CC6E94"/>
    <w:rsid w:val="00CE4274"/>
    <w:rsid w:val="00CF331A"/>
    <w:rsid w:val="00CF4B40"/>
    <w:rsid w:val="00D046B2"/>
    <w:rsid w:val="00D0505B"/>
    <w:rsid w:val="00D102C6"/>
    <w:rsid w:val="00D117EA"/>
    <w:rsid w:val="00D233D9"/>
    <w:rsid w:val="00D252D3"/>
    <w:rsid w:val="00D30F57"/>
    <w:rsid w:val="00D33627"/>
    <w:rsid w:val="00D44CD9"/>
    <w:rsid w:val="00D56216"/>
    <w:rsid w:val="00D60AEE"/>
    <w:rsid w:val="00D7192B"/>
    <w:rsid w:val="00D74812"/>
    <w:rsid w:val="00D77F6B"/>
    <w:rsid w:val="00D85A25"/>
    <w:rsid w:val="00D96B43"/>
    <w:rsid w:val="00DC18D1"/>
    <w:rsid w:val="00DC631F"/>
    <w:rsid w:val="00DD0F34"/>
    <w:rsid w:val="00DE2810"/>
    <w:rsid w:val="00DF4837"/>
    <w:rsid w:val="00E05648"/>
    <w:rsid w:val="00E21F4E"/>
    <w:rsid w:val="00E31680"/>
    <w:rsid w:val="00E332FE"/>
    <w:rsid w:val="00E35039"/>
    <w:rsid w:val="00E518F5"/>
    <w:rsid w:val="00E52526"/>
    <w:rsid w:val="00E74D19"/>
    <w:rsid w:val="00E77C57"/>
    <w:rsid w:val="00E821A7"/>
    <w:rsid w:val="00E82E68"/>
    <w:rsid w:val="00E84A8D"/>
    <w:rsid w:val="00E866B0"/>
    <w:rsid w:val="00E9043E"/>
    <w:rsid w:val="00EA65CB"/>
    <w:rsid w:val="00EB1A02"/>
    <w:rsid w:val="00EC2404"/>
    <w:rsid w:val="00ED1548"/>
    <w:rsid w:val="00ED23E7"/>
    <w:rsid w:val="00EE103E"/>
    <w:rsid w:val="00EE317A"/>
    <w:rsid w:val="00EE45C4"/>
    <w:rsid w:val="00EF3724"/>
    <w:rsid w:val="00F214E8"/>
    <w:rsid w:val="00F30B5A"/>
    <w:rsid w:val="00F3552D"/>
    <w:rsid w:val="00F40102"/>
    <w:rsid w:val="00F51166"/>
    <w:rsid w:val="00F61EE4"/>
    <w:rsid w:val="00F751BD"/>
    <w:rsid w:val="00F7602F"/>
    <w:rsid w:val="00F765CA"/>
    <w:rsid w:val="00F90AB9"/>
    <w:rsid w:val="00FA0F60"/>
    <w:rsid w:val="00FA2504"/>
    <w:rsid w:val="00FA2BBC"/>
    <w:rsid w:val="00FA4FA7"/>
    <w:rsid w:val="00FD5EF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865198-1D48-47E6-82F6-98386080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il">
    <w:name w:val="il"/>
    <w:basedOn w:val="DefaultParagraphFont"/>
    <w:rsid w:val="00E3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 w:id="15756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
      <w:docPartPr>
        <w:name w:val="7A668CB9EFCE42A5B2B28242CD3DB4EC"/>
        <w:category>
          <w:name w:val="General"/>
          <w:gallery w:val="placeholder"/>
        </w:category>
        <w:types>
          <w:type w:val="bbPlcHdr"/>
        </w:types>
        <w:behaviors>
          <w:behavior w:val="content"/>
        </w:behaviors>
        <w:guid w:val="{A0E17DE1-D054-4BCC-A9AD-C756E53933A0}"/>
      </w:docPartPr>
      <w:docPartBody>
        <w:p w:rsidR="008D2C5F" w:rsidRDefault="00B2479F" w:rsidP="00B2479F">
          <w:pPr>
            <w:pStyle w:val="7A668CB9EFCE42A5B2B28242CD3DB4E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AB53D0691EE4617A904EF0C7F78494D"/>
        <w:category>
          <w:name w:val="General"/>
          <w:gallery w:val="placeholder"/>
        </w:category>
        <w:types>
          <w:type w:val="bbPlcHdr"/>
        </w:types>
        <w:behaviors>
          <w:behavior w:val="content"/>
        </w:behaviors>
        <w:guid w:val="{60FF1C8A-0C9C-41FF-A179-025CBBEEE8CE}"/>
      </w:docPartPr>
      <w:docPartBody>
        <w:p w:rsidR="003A21DB" w:rsidRDefault="008D2C5F" w:rsidP="008D2C5F">
          <w:pPr>
            <w:pStyle w:val="BAB53D0691EE4617A904EF0C7F78494D"/>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E5D7A47C446D435D955556FCF0108B3D"/>
        <w:category>
          <w:name w:val="General"/>
          <w:gallery w:val="placeholder"/>
        </w:category>
        <w:types>
          <w:type w:val="bbPlcHdr"/>
        </w:types>
        <w:behaviors>
          <w:behavior w:val="content"/>
        </w:behaviors>
        <w:guid w:val="{EF371C20-3B4B-47A0-91CF-FF430BF7FA78}"/>
      </w:docPartPr>
      <w:docPartBody>
        <w:p w:rsidR="00D7146C" w:rsidRDefault="00E47919" w:rsidP="00E47919">
          <w:pPr>
            <w:pStyle w:val="E5D7A47C446D435D955556FCF0108B3D"/>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F1AAC4006E64CB4AB7862304E2C5C6E"/>
        <w:category>
          <w:name w:val="General"/>
          <w:gallery w:val="placeholder"/>
        </w:category>
        <w:types>
          <w:type w:val="bbPlcHdr"/>
        </w:types>
        <w:behaviors>
          <w:behavior w:val="content"/>
        </w:behaviors>
        <w:guid w:val="{98C90D97-C98F-4A3F-9619-3DCB5F82A006}"/>
      </w:docPartPr>
      <w:docPartBody>
        <w:p w:rsidR="00D7146C" w:rsidRDefault="00E47919" w:rsidP="00E47919">
          <w:pPr>
            <w:pStyle w:val="5F1AAC4006E64CB4AB7862304E2C5C6E"/>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E098A51FE794FA3A85C1B9D26100358"/>
        <w:category>
          <w:name w:val="General"/>
          <w:gallery w:val="placeholder"/>
        </w:category>
        <w:types>
          <w:type w:val="bbPlcHdr"/>
        </w:types>
        <w:behaviors>
          <w:behavior w:val="content"/>
        </w:behaviors>
        <w:guid w:val="{C6373E69-2B32-4B03-AEF4-ECA980B7EF44}"/>
      </w:docPartPr>
      <w:docPartBody>
        <w:p w:rsidR="00853EB3" w:rsidRDefault="00393EAF" w:rsidP="00393EAF">
          <w:pPr>
            <w:pStyle w:val="2E098A51FE794FA3A85C1B9D26100358"/>
          </w:pPr>
          <w:r>
            <w:rPr>
              <w:rStyle w:val="style10"/>
              <w:color w:val="808080" w:themeColor="background1" w:themeShade="80"/>
            </w:rPr>
            <w:t xml:space="preserve">Enter the cost of proposed legislation to the city for years </w:t>
          </w:r>
          <w:r>
            <w:rPr>
              <w:rStyle w:val="style10"/>
              <w:b/>
              <w:color w:val="808080" w:themeColor="background1" w:themeShade="80"/>
            </w:rPr>
            <w:t>beyond two</w:t>
          </w:r>
          <w:r>
            <w:rPr>
              <w:rStyle w:val="style10"/>
              <w:color w:val="808080" w:themeColor="background1" w:themeShade="80"/>
            </w:rPr>
            <w:t>.</w:t>
          </w:r>
        </w:p>
      </w:docPartBody>
    </w:docPart>
    <w:docPart>
      <w:docPartPr>
        <w:name w:val="F0C637EC5E91409A876305498C7A7258"/>
        <w:category>
          <w:name w:val="General"/>
          <w:gallery w:val="placeholder"/>
        </w:category>
        <w:types>
          <w:type w:val="bbPlcHdr"/>
        </w:types>
        <w:behaviors>
          <w:behavior w:val="content"/>
        </w:behaviors>
        <w:guid w:val="{148C9344-FB78-490C-B7DC-E1B8F02C960C}"/>
      </w:docPartPr>
      <w:docPartBody>
        <w:p w:rsidR="00853EB3" w:rsidRDefault="00393EAF" w:rsidP="00393EAF">
          <w:pPr>
            <w:pStyle w:val="F0C637EC5E91409A876305498C7A7258"/>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38E1BF36E42945839E147BFC5EC04D51"/>
        <w:category>
          <w:name w:val="General"/>
          <w:gallery w:val="placeholder"/>
        </w:category>
        <w:types>
          <w:type w:val="bbPlcHdr"/>
        </w:types>
        <w:behaviors>
          <w:behavior w:val="content"/>
        </w:behaviors>
        <w:guid w:val="{8816A8D1-6A93-464A-A646-FF0CA4B44AB2}"/>
      </w:docPartPr>
      <w:docPartBody>
        <w:p w:rsidR="00853EB3" w:rsidRDefault="00393EAF" w:rsidP="00393EAF">
          <w:pPr>
            <w:pStyle w:val="38E1BF36E42945839E147BFC5EC04D51"/>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764F326F347D4328AA350F505FEEB330"/>
        <w:category>
          <w:name w:val="General"/>
          <w:gallery w:val="placeholder"/>
        </w:category>
        <w:types>
          <w:type w:val="bbPlcHdr"/>
        </w:types>
        <w:behaviors>
          <w:behavior w:val="content"/>
        </w:behaviors>
        <w:guid w:val="{191050FF-8431-475C-8B24-0C0639C8FAB8}"/>
      </w:docPartPr>
      <w:docPartBody>
        <w:p w:rsidR="00853EB3" w:rsidRDefault="00393EAF" w:rsidP="00393EAF">
          <w:pPr>
            <w:pStyle w:val="764F326F347D4328AA350F505FEEB330"/>
          </w:pPr>
          <w:r w:rsidRPr="00974B88">
            <w:rPr>
              <w:rStyle w:val="Style1"/>
              <w:color w:val="808080" w:themeColor="background1" w:themeShade="80"/>
            </w:rPr>
            <w:t>Briefly describe recommended action or options Council may wish to consider.</w:t>
          </w:r>
        </w:p>
      </w:docPartBody>
    </w:docPart>
    <w:docPart>
      <w:docPartPr>
        <w:name w:val="3EFE2D11F49241B1AF092C24E4DF9D45"/>
        <w:category>
          <w:name w:val="General"/>
          <w:gallery w:val="placeholder"/>
        </w:category>
        <w:types>
          <w:type w:val="bbPlcHdr"/>
        </w:types>
        <w:behaviors>
          <w:behavior w:val="content"/>
        </w:behaviors>
        <w:guid w:val="{C5979D43-97A5-4BB5-AA67-4529F72C0EFA}"/>
      </w:docPartPr>
      <w:docPartBody>
        <w:p w:rsidR="00705D2A" w:rsidRDefault="008D5A4E" w:rsidP="008D5A4E">
          <w:pPr>
            <w:pStyle w:val="3EFE2D11F49241B1AF092C24E4DF9D4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12724007258E4CD0AF652E2C94434AEB"/>
        <w:category>
          <w:name w:val="General"/>
          <w:gallery w:val="placeholder"/>
        </w:category>
        <w:types>
          <w:type w:val="bbPlcHdr"/>
        </w:types>
        <w:behaviors>
          <w:behavior w:val="content"/>
        </w:behaviors>
        <w:guid w:val="{1C4F76EA-C80F-421F-9D18-12E14ACE3D9A}"/>
      </w:docPartPr>
      <w:docPartBody>
        <w:p w:rsidR="00705D2A" w:rsidRDefault="008D5A4E" w:rsidP="008D5A4E">
          <w:pPr>
            <w:pStyle w:val="12724007258E4CD0AF652E2C94434AE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51097"/>
    <w:rsid w:val="002E6193"/>
    <w:rsid w:val="00331D1F"/>
    <w:rsid w:val="00350B02"/>
    <w:rsid w:val="00376D6F"/>
    <w:rsid w:val="00393EAF"/>
    <w:rsid w:val="003A13E6"/>
    <w:rsid w:val="003A21DB"/>
    <w:rsid w:val="003C79DA"/>
    <w:rsid w:val="00412C43"/>
    <w:rsid w:val="0043257E"/>
    <w:rsid w:val="004C0099"/>
    <w:rsid w:val="004F35AE"/>
    <w:rsid w:val="005E0873"/>
    <w:rsid w:val="005F57FE"/>
    <w:rsid w:val="00620378"/>
    <w:rsid w:val="006259E9"/>
    <w:rsid w:val="00647497"/>
    <w:rsid w:val="006702CB"/>
    <w:rsid w:val="006C0A97"/>
    <w:rsid w:val="006E696C"/>
    <w:rsid w:val="00705D2A"/>
    <w:rsid w:val="00773276"/>
    <w:rsid w:val="007B78A9"/>
    <w:rsid w:val="00853EB3"/>
    <w:rsid w:val="008D2C5F"/>
    <w:rsid w:val="008D5A4E"/>
    <w:rsid w:val="008F5C85"/>
    <w:rsid w:val="009B3AA1"/>
    <w:rsid w:val="00B070C6"/>
    <w:rsid w:val="00B20F44"/>
    <w:rsid w:val="00B2479F"/>
    <w:rsid w:val="00B54DAB"/>
    <w:rsid w:val="00BB21DC"/>
    <w:rsid w:val="00C22202"/>
    <w:rsid w:val="00D50F6E"/>
    <w:rsid w:val="00D626D5"/>
    <w:rsid w:val="00D7146C"/>
    <w:rsid w:val="00D9379F"/>
    <w:rsid w:val="00E035D9"/>
    <w:rsid w:val="00E47919"/>
    <w:rsid w:val="00E97020"/>
    <w:rsid w:val="00EC5266"/>
    <w:rsid w:val="00EF0954"/>
    <w:rsid w:val="00F170DA"/>
    <w:rsid w:val="00FD70AE"/>
    <w:rsid w:val="00FE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D5A4E"/>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93EAF"/>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7A668CB9EFCE42A5B2B28242CD3DB4EC">
    <w:name w:val="7A668CB9EFCE42A5B2B28242CD3DB4EC"/>
    <w:rsid w:val="00B2479F"/>
  </w:style>
  <w:style w:type="paragraph" w:customStyle="1" w:styleId="C5563FA301F8486F9F44B4CF7CD7B099">
    <w:name w:val="C5563FA301F8486F9F44B4CF7CD7B099"/>
    <w:rsid w:val="00B2479F"/>
  </w:style>
  <w:style w:type="paragraph" w:customStyle="1" w:styleId="D308D6BC1431406E853C9712A3DC1574">
    <w:name w:val="D308D6BC1431406E853C9712A3DC1574"/>
    <w:rsid w:val="00B2479F"/>
  </w:style>
  <w:style w:type="paragraph" w:customStyle="1" w:styleId="31AE3CFF0FC0442EAFF5BC152CC39FFD">
    <w:name w:val="31AE3CFF0FC0442EAFF5BC152CC39FFD"/>
    <w:rsid w:val="00B2479F"/>
  </w:style>
  <w:style w:type="paragraph" w:customStyle="1" w:styleId="BAB53D0691EE4617A904EF0C7F78494D">
    <w:name w:val="BAB53D0691EE4617A904EF0C7F78494D"/>
    <w:rsid w:val="008D2C5F"/>
  </w:style>
  <w:style w:type="paragraph" w:customStyle="1" w:styleId="B85AEB5137EE43A8A868EE36223248EF">
    <w:name w:val="B85AEB5137EE43A8A868EE36223248EF"/>
    <w:rsid w:val="008D2C5F"/>
  </w:style>
  <w:style w:type="paragraph" w:customStyle="1" w:styleId="E5D7A47C446D435D955556FCF0108B3D">
    <w:name w:val="E5D7A47C446D435D955556FCF0108B3D"/>
    <w:rsid w:val="00E47919"/>
  </w:style>
  <w:style w:type="paragraph" w:customStyle="1" w:styleId="5F1AAC4006E64CB4AB7862304E2C5C6E">
    <w:name w:val="5F1AAC4006E64CB4AB7862304E2C5C6E"/>
    <w:rsid w:val="00E47919"/>
  </w:style>
  <w:style w:type="character" w:customStyle="1" w:styleId="style10">
    <w:name w:val="style1"/>
    <w:basedOn w:val="DefaultParagraphFont"/>
    <w:rsid w:val="00393EAF"/>
  </w:style>
  <w:style w:type="paragraph" w:customStyle="1" w:styleId="2E098A51FE794FA3A85C1B9D26100358">
    <w:name w:val="2E098A51FE794FA3A85C1B9D26100358"/>
    <w:rsid w:val="00393EAF"/>
    <w:pPr>
      <w:spacing w:after="160" w:line="259" w:lineRule="auto"/>
    </w:pPr>
  </w:style>
  <w:style w:type="paragraph" w:customStyle="1" w:styleId="F0C637EC5E91409A876305498C7A7258">
    <w:name w:val="F0C637EC5E91409A876305498C7A7258"/>
    <w:rsid w:val="00393EAF"/>
    <w:pPr>
      <w:spacing w:after="160" w:line="259" w:lineRule="auto"/>
    </w:pPr>
  </w:style>
  <w:style w:type="paragraph" w:customStyle="1" w:styleId="38E1BF36E42945839E147BFC5EC04D51">
    <w:name w:val="38E1BF36E42945839E147BFC5EC04D51"/>
    <w:rsid w:val="00393EAF"/>
    <w:pPr>
      <w:spacing w:after="160" w:line="259" w:lineRule="auto"/>
    </w:pPr>
  </w:style>
  <w:style w:type="paragraph" w:customStyle="1" w:styleId="764F326F347D4328AA350F505FEEB330">
    <w:name w:val="764F326F347D4328AA350F505FEEB330"/>
    <w:rsid w:val="00393EAF"/>
    <w:pPr>
      <w:spacing w:after="160" w:line="259" w:lineRule="auto"/>
    </w:pPr>
  </w:style>
  <w:style w:type="paragraph" w:customStyle="1" w:styleId="3EFE2D11F49241B1AF092C24E4DF9D45">
    <w:name w:val="3EFE2D11F49241B1AF092C24E4DF9D45"/>
    <w:rsid w:val="008D5A4E"/>
    <w:pPr>
      <w:spacing w:after="160" w:line="259" w:lineRule="auto"/>
    </w:pPr>
  </w:style>
  <w:style w:type="paragraph" w:customStyle="1" w:styleId="12724007258E4CD0AF652E2C94434AEB">
    <w:name w:val="12724007258E4CD0AF652E2C94434AEB"/>
    <w:rsid w:val="008D5A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E309-D456-44F6-A4FC-4A81A58A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Kelley</dc:creator>
  <cp:lastModifiedBy>TTTEDDY</cp:lastModifiedBy>
  <cp:revision>4</cp:revision>
  <cp:lastPrinted>2021-07-08T20:44:00Z</cp:lastPrinted>
  <dcterms:created xsi:type="dcterms:W3CDTF">2023-02-28T15:56:00Z</dcterms:created>
  <dcterms:modified xsi:type="dcterms:W3CDTF">2023-02-28T17:51:00Z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